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F26B4" w14:textId="77777777" w:rsidR="00EE358B" w:rsidRPr="00F10FEA" w:rsidRDefault="00EE358B" w:rsidP="00271042">
      <w:pPr>
        <w:spacing w:after="120" w:line="0" w:lineRule="atLeast"/>
        <w:ind w:firstLineChars="100" w:firstLine="520"/>
        <w:rPr>
          <w:rFonts w:ascii="Times New Roman" w:eastAsia="方正姚体" w:hAnsi="Times New Roman" w:cs="Times New Roman"/>
          <w:bCs/>
          <w:color w:val="FF0000"/>
          <w:sz w:val="52"/>
          <w:szCs w:val="52"/>
          <w:u w:val="single"/>
        </w:rPr>
      </w:pPr>
      <w:r w:rsidRPr="00F10FEA">
        <w:rPr>
          <w:rFonts w:ascii="Times New Roman" w:eastAsia="方正姚体" w:hAnsi="Times New Roman" w:cs="Times New Roman" w:hint="eastAsia"/>
          <w:bCs/>
          <w:color w:val="FF0000"/>
          <w:sz w:val="52"/>
          <w:szCs w:val="52"/>
          <w:u w:val="single"/>
        </w:rPr>
        <w:t>东</w:t>
      </w:r>
      <w:r w:rsidRPr="00F10FEA">
        <w:rPr>
          <w:rFonts w:ascii="Times New Roman" w:eastAsia="方正姚体" w:hAnsi="Times New Roman" w:cs="Times New Roman"/>
          <w:bCs/>
          <w:color w:val="FF0000"/>
          <w:sz w:val="52"/>
          <w:szCs w:val="52"/>
          <w:u w:val="single"/>
        </w:rPr>
        <w:t xml:space="preserve"> </w:t>
      </w:r>
      <w:r w:rsidRPr="00F10FEA">
        <w:rPr>
          <w:rFonts w:ascii="Times New Roman" w:eastAsia="方正姚体" w:hAnsi="Times New Roman" w:cs="Times New Roman" w:hint="eastAsia"/>
          <w:bCs/>
          <w:color w:val="FF0000"/>
          <w:sz w:val="52"/>
          <w:szCs w:val="52"/>
          <w:u w:val="single"/>
        </w:rPr>
        <w:t>莞</w:t>
      </w:r>
      <w:r w:rsidRPr="00F10FEA">
        <w:rPr>
          <w:rFonts w:ascii="Times New Roman" w:eastAsia="方正姚体" w:hAnsi="Times New Roman" w:cs="Times New Roman"/>
          <w:bCs/>
          <w:color w:val="FF0000"/>
          <w:sz w:val="52"/>
          <w:szCs w:val="52"/>
          <w:u w:val="single"/>
        </w:rPr>
        <w:t xml:space="preserve"> </w:t>
      </w:r>
      <w:r w:rsidRPr="00F10FEA">
        <w:rPr>
          <w:rFonts w:ascii="Times New Roman" w:eastAsia="方正姚体" w:hAnsi="Times New Roman" w:cs="Times New Roman" w:hint="eastAsia"/>
          <w:bCs/>
          <w:color w:val="FF0000"/>
          <w:sz w:val="52"/>
          <w:szCs w:val="52"/>
          <w:u w:val="single"/>
        </w:rPr>
        <w:t>理</w:t>
      </w:r>
      <w:r w:rsidRPr="00F10FEA">
        <w:rPr>
          <w:rFonts w:ascii="Times New Roman" w:eastAsia="方正姚体" w:hAnsi="Times New Roman" w:cs="Times New Roman"/>
          <w:bCs/>
          <w:color w:val="FF0000"/>
          <w:sz w:val="52"/>
          <w:szCs w:val="52"/>
          <w:u w:val="single"/>
        </w:rPr>
        <w:t xml:space="preserve"> </w:t>
      </w:r>
      <w:r w:rsidRPr="00F10FEA">
        <w:rPr>
          <w:rFonts w:ascii="Times New Roman" w:eastAsia="方正姚体" w:hAnsi="Times New Roman" w:cs="Times New Roman" w:hint="eastAsia"/>
          <w:bCs/>
          <w:color w:val="FF0000"/>
          <w:sz w:val="52"/>
          <w:szCs w:val="52"/>
          <w:u w:val="single"/>
        </w:rPr>
        <w:t>工</w:t>
      </w:r>
      <w:r w:rsidRPr="00F10FEA">
        <w:rPr>
          <w:rFonts w:ascii="Times New Roman" w:eastAsia="方正姚体" w:hAnsi="Times New Roman" w:cs="Times New Roman"/>
          <w:bCs/>
          <w:color w:val="FF0000"/>
          <w:sz w:val="52"/>
          <w:szCs w:val="52"/>
          <w:u w:val="single"/>
        </w:rPr>
        <w:t xml:space="preserve"> </w:t>
      </w:r>
      <w:r w:rsidRPr="00F10FEA">
        <w:rPr>
          <w:rFonts w:ascii="Times New Roman" w:eastAsia="方正姚体" w:hAnsi="Times New Roman" w:cs="Times New Roman" w:hint="eastAsia"/>
          <w:bCs/>
          <w:color w:val="FF0000"/>
          <w:sz w:val="52"/>
          <w:szCs w:val="52"/>
          <w:u w:val="single"/>
        </w:rPr>
        <w:t>学</w:t>
      </w:r>
      <w:r w:rsidRPr="00F10FEA">
        <w:rPr>
          <w:rFonts w:ascii="Times New Roman" w:eastAsia="方正姚体" w:hAnsi="Times New Roman" w:cs="Times New Roman"/>
          <w:bCs/>
          <w:color w:val="FF0000"/>
          <w:sz w:val="52"/>
          <w:szCs w:val="52"/>
          <w:u w:val="single"/>
        </w:rPr>
        <w:t xml:space="preserve"> </w:t>
      </w:r>
      <w:r w:rsidRPr="00F10FEA">
        <w:rPr>
          <w:rFonts w:ascii="Times New Roman" w:eastAsia="方正姚体" w:hAnsi="Times New Roman" w:cs="Times New Roman" w:hint="eastAsia"/>
          <w:bCs/>
          <w:color w:val="FF0000"/>
          <w:sz w:val="52"/>
          <w:szCs w:val="52"/>
          <w:u w:val="single"/>
        </w:rPr>
        <w:t>院</w:t>
      </w:r>
      <w:r w:rsidRPr="00F10FEA">
        <w:rPr>
          <w:rFonts w:ascii="Times New Roman" w:eastAsia="方正姚体" w:hAnsi="Times New Roman" w:cs="Times New Roman"/>
          <w:bCs/>
          <w:color w:val="FF0000"/>
          <w:sz w:val="52"/>
          <w:szCs w:val="52"/>
          <w:u w:val="single"/>
        </w:rPr>
        <w:t xml:space="preserve"> </w:t>
      </w:r>
      <w:r w:rsidRPr="00F10FEA">
        <w:rPr>
          <w:rFonts w:ascii="Times New Roman" w:eastAsia="方正姚体" w:hAnsi="Times New Roman" w:cs="Times New Roman" w:hint="eastAsia"/>
          <w:bCs/>
          <w:color w:val="FF0000"/>
          <w:sz w:val="52"/>
          <w:szCs w:val="52"/>
          <w:u w:val="single"/>
        </w:rPr>
        <w:t>教</w:t>
      </w:r>
      <w:r w:rsidRPr="00F10FEA">
        <w:rPr>
          <w:rFonts w:ascii="Times New Roman" w:eastAsia="方正姚体" w:hAnsi="Times New Roman" w:cs="Times New Roman"/>
          <w:bCs/>
          <w:color w:val="FF0000"/>
          <w:sz w:val="52"/>
          <w:szCs w:val="52"/>
          <w:u w:val="single"/>
        </w:rPr>
        <w:t xml:space="preserve"> </w:t>
      </w:r>
      <w:r w:rsidRPr="00F10FEA">
        <w:rPr>
          <w:rFonts w:ascii="Times New Roman" w:eastAsia="方正姚体" w:hAnsi="Times New Roman" w:cs="Times New Roman" w:hint="eastAsia"/>
          <w:bCs/>
          <w:color w:val="FF0000"/>
          <w:sz w:val="52"/>
          <w:szCs w:val="52"/>
          <w:u w:val="single"/>
        </w:rPr>
        <w:t>评</w:t>
      </w:r>
      <w:r w:rsidRPr="00F10FEA">
        <w:rPr>
          <w:rFonts w:ascii="Times New Roman" w:eastAsia="方正姚体" w:hAnsi="Times New Roman" w:cs="Times New Roman"/>
          <w:bCs/>
          <w:color w:val="FF0000"/>
          <w:sz w:val="52"/>
          <w:szCs w:val="52"/>
          <w:u w:val="single"/>
        </w:rPr>
        <w:t xml:space="preserve"> </w:t>
      </w:r>
      <w:r w:rsidRPr="00F10FEA">
        <w:rPr>
          <w:rFonts w:ascii="Times New Roman" w:eastAsia="方正姚体" w:hAnsi="Times New Roman" w:cs="Times New Roman" w:hint="eastAsia"/>
          <w:bCs/>
          <w:color w:val="FF0000"/>
          <w:sz w:val="52"/>
          <w:szCs w:val="52"/>
          <w:u w:val="single"/>
        </w:rPr>
        <w:t>中</w:t>
      </w:r>
      <w:r w:rsidRPr="00F10FEA">
        <w:rPr>
          <w:rFonts w:ascii="Times New Roman" w:eastAsia="方正姚体" w:hAnsi="Times New Roman" w:cs="Times New Roman"/>
          <w:bCs/>
          <w:color w:val="FF0000"/>
          <w:sz w:val="52"/>
          <w:szCs w:val="52"/>
          <w:u w:val="single"/>
        </w:rPr>
        <w:t xml:space="preserve"> </w:t>
      </w:r>
      <w:r w:rsidRPr="00F10FEA">
        <w:rPr>
          <w:rFonts w:ascii="Times New Roman" w:eastAsia="方正姚体" w:hAnsi="Times New Roman" w:cs="Times New Roman" w:hint="eastAsia"/>
          <w:bCs/>
          <w:color w:val="FF0000"/>
          <w:sz w:val="52"/>
          <w:szCs w:val="52"/>
          <w:u w:val="single"/>
        </w:rPr>
        <w:t>心</w:t>
      </w:r>
      <w:r w:rsidRPr="00F10FEA">
        <w:rPr>
          <w:rFonts w:ascii="Times New Roman" w:eastAsia="方正姚体" w:hAnsi="Times New Roman" w:cs="Times New Roman"/>
          <w:bCs/>
          <w:color w:val="FF0000"/>
          <w:sz w:val="52"/>
          <w:szCs w:val="52"/>
          <w:u w:val="single"/>
        </w:rPr>
        <w:t xml:space="preserve">       </w:t>
      </w:r>
    </w:p>
    <w:p w14:paraId="28EC8535" w14:textId="77777777" w:rsidR="00EE358B" w:rsidRPr="00271042" w:rsidRDefault="00EE358B" w:rsidP="00EE358B">
      <w:pPr>
        <w:spacing w:line="360" w:lineRule="auto"/>
        <w:ind w:firstLine="570"/>
        <w:jc w:val="right"/>
        <w:rPr>
          <w:rFonts w:asciiTheme="minorEastAsia" w:hAnsiTheme="minorEastAsia" w:cs="Times New Roman"/>
          <w:sz w:val="28"/>
          <w:szCs w:val="15"/>
        </w:rPr>
      </w:pPr>
      <w:r w:rsidRPr="00F10FEA">
        <w:rPr>
          <w:rFonts w:ascii="Calibri" w:eastAsia="宋体" w:hAnsi="Calibri" w:cs="Times New Roman"/>
          <w:sz w:val="28"/>
          <w:szCs w:val="15"/>
        </w:rPr>
        <w:t xml:space="preserve">          </w:t>
      </w:r>
      <w:r>
        <w:rPr>
          <w:rFonts w:ascii="Calibri" w:eastAsia="宋体" w:hAnsi="Calibri" w:cs="Times New Roman"/>
          <w:sz w:val="28"/>
          <w:szCs w:val="15"/>
        </w:rPr>
        <w:t xml:space="preserve">                            </w:t>
      </w:r>
      <w:r w:rsidRPr="00271042">
        <w:rPr>
          <w:rFonts w:asciiTheme="minorEastAsia" w:hAnsiTheme="minorEastAsia" w:cs="Times New Roman"/>
          <w:sz w:val="28"/>
          <w:szCs w:val="15"/>
        </w:rPr>
        <w:t xml:space="preserve"> </w:t>
      </w:r>
      <w:r w:rsidRPr="00271042">
        <w:rPr>
          <w:rFonts w:asciiTheme="minorEastAsia" w:hAnsiTheme="minorEastAsia" w:cs="Times New Roman" w:hint="eastAsia"/>
          <w:sz w:val="24"/>
          <w:szCs w:val="15"/>
        </w:rPr>
        <w:t>教评通</w:t>
      </w:r>
      <w:r w:rsidRPr="00271042">
        <w:rPr>
          <w:rFonts w:asciiTheme="minorEastAsia" w:hAnsiTheme="minorEastAsia" w:cs="Times New Roman"/>
          <w:sz w:val="24"/>
          <w:szCs w:val="15"/>
        </w:rPr>
        <w:t xml:space="preserve"> [20</w:t>
      </w:r>
      <w:r w:rsidR="00E4010B">
        <w:rPr>
          <w:rFonts w:asciiTheme="minorEastAsia" w:hAnsiTheme="minorEastAsia" w:cs="Times New Roman" w:hint="eastAsia"/>
          <w:sz w:val="24"/>
          <w:szCs w:val="15"/>
        </w:rPr>
        <w:t>21</w:t>
      </w:r>
      <w:r w:rsidR="00E4010B">
        <w:rPr>
          <w:rFonts w:asciiTheme="minorEastAsia" w:hAnsiTheme="minorEastAsia" w:cs="Times New Roman"/>
          <w:sz w:val="24"/>
          <w:szCs w:val="15"/>
        </w:rPr>
        <w:t>]</w:t>
      </w:r>
      <w:r w:rsidR="00E4010B">
        <w:rPr>
          <w:rFonts w:asciiTheme="minorEastAsia" w:hAnsiTheme="minorEastAsia" w:cs="Times New Roman" w:hint="eastAsia"/>
          <w:sz w:val="24"/>
          <w:szCs w:val="15"/>
        </w:rPr>
        <w:t>1</w:t>
      </w:r>
      <w:r w:rsidRPr="00271042">
        <w:rPr>
          <w:rFonts w:asciiTheme="minorEastAsia" w:hAnsiTheme="minorEastAsia" w:cs="Times New Roman" w:hint="eastAsia"/>
          <w:sz w:val="24"/>
          <w:szCs w:val="15"/>
        </w:rPr>
        <w:t>号</w:t>
      </w:r>
    </w:p>
    <w:p w14:paraId="00EAB0D4" w14:textId="5D7A623E" w:rsidR="00EE358B" w:rsidRPr="00EE0F98" w:rsidRDefault="00EE358B" w:rsidP="00EE0F98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271042">
        <w:rPr>
          <w:rFonts w:asciiTheme="minorEastAsia" w:hAnsiTheme="minorEastAsia" w:cs="FZXBSJW--GB1-0"/>
          <w:b/>
          <w:kern w:val="0"/>
          <w:sz w:val="28"/>
          <w:szCs w:val="28"/>
        </w:rPr>
        <w:t>附件：</w:t>
      </w:r>
    </w:p>
    <w:p w14:paraId="468E7454" w14:textId="77777777" w:rsidR="00BE4718" w:rsidRDefault="00BE4718" w:rsidP="00BE4718">
      <w:pPr>
        <w:widowControl/>
        <w:spacing w:line="312" w:lineRule="auto"/>
        <w:ind w:firstLineChars="600" w:firstLine="1626"/>
        <w:jc w:val="left"/>
        <w:rPr>
          <w:rFonts w:ascii="宋体" w:eastAsia="宋体" w:hAnsi="宋体" w:cs="宋体"/>
          <w:b/>
          <w:color w:val="000000"/>
          <w:kern w:val="0"/>
          <w:sz w:val="27"/>
          <w:szCs w:val="27"/>
        </w:rPr>
      </w:pPr>
      <w:r>
        <w:rPr>
          <w:rFonts w:ascii="΢���ź�" w:eastAsia="宋体" w:hAnsi="΢���ź�" w:cs="宋体" w:hint="eastAsia"/>
          <w:b/>
          <w:color w:val="000000"/>
          <w:kern w:val="0"/>
          <w:sz w:val="27"/>
          <w:szCs w:val="27"/>
        </w:rPr>
        <w:t>2019-2020</w:t>
      </w:r>
      <w:r>
        <w:rPr>
          <w:rFonts w:ascii="΢���ź�" w:eastAsia="宋体" w:hAnsi="΢���ź�" w:cs="宋体" w:hint="eastAsia"/>
          <w:b/>
          <w:color w:val="000000"/>
          <w:kern w:val="0"/>
          <w:sz w:val="27"/>
          <w:szCs w:val="27"/>
        </w:rPr>
        <w:t>学年二级学院教学质量指数评分情况</w:t>
      </w:r>
    </w:p>
    <w:tbl>
      <w:tblPr>
        <w:tblStyle w:val="a3"/>
        <w:tblW w:w="9286" w:type="dxa"/>
        <w:tblInd w:w="-389" w:type="dxa"/>
        <w:tblLayout w:type="fixed"/>
        <w:tblLook w:val="04A0" w:firstRow="1" w:lastRow="0" w:firstColumn="1" w:lastColumn="0" w:noHBand="0" w:noVBand="1"/>
      </w:tblPr>
      <w:tblGrid>
        <w:gridCol w:w="2446"/>
        <w:gridCol w:w="754"/>
        <w:gridCol w:w="783"/>
        <w:gridCol w:w="750"/>
        <w:gridCol w:w="767"/>
        <w:gridCol w:w="716"/>
        <w:gridCol w:w="817"/>
        <w:gridCol w:w="717"/>
        <w:gridCol w:w="931"/>
        <w:gridCol w:w="605"/>
      </w:tblGrid>
      <w:tr w:rsidR="00BE4718" w14:paraId="244F775B" w14:textId="77777777" w:rsidTr="00B06FD9">
        <w:trPr>
          <w:trHeight w:val="606"/>
        </w:trPr>
        <w:tc>
          <w:tcPr>
            <w:tcW w:w="2446" w:type="dxa"/>
            <w:vMerge w:val="restart"/>
            <w:vAlign w:val="center"/>
          </w:tcPr>
          <w:p w14:paraId="6211A703" w14:textId="77777777" w:rsidR="00BE4718" w:rsidRDefault="00BE4718" w:rsidP="00B06FD9">
            <w:pPr>
              <w:spacing w:line="312" w:lineRule="auto"/>
              <w:ind w:firstLineChars="400" w:firstLine="883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sz w:val="22"/>
              </w:rPr>
              <w:t>学院</w:t>
            </w:r>
          </w:p>
        </w:tc>
        <w:tc>
          <w:tcPr>
            <w:tcW w:w="1537" w:type="dxa"/>
            <w:gridSpan w:val="2"/>
            <w:vAlign w:val="center"/>
          </w:tcPr>
          <w:p w14:paraId="5A4103FE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sz w:val="22"/>
              </w:rPr>
              <w:t>教学评估</w:t>
            </w:r>
          </w:p>
        </w:tc>
        <w:tc>
          <w:tcPr>
            <w:tcW w:w="1517" w:type="dxa"/>
            <w:gridSpan w:val="2"/>
            <w:vAlign w:val="center"/>
          </w:tcPr>
          <w:p w14:paraId="0B430251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sz w:val="22"/>
              </w:rPr>
              <w:t>教学过程</w:t>
            </w:r>
          </w:p>
        </w:tc>
        <w:tc>
          <w:tcPr>
            <w:tcW w:w="1533" w:type="dxa"/>
            <w:gridSpan w:val="2"/>
            <w:vAlign w:val="center"/>
          </w:tcPr>
          <w:p w14:paraId="24BC8524" w14:textId="77777777" w:rsidR="00BE4718" w:rsidRDefault="00BE4718" w:rsidP="00B06FD9">
            <w:pPr>
              <w:spacing w:line="312" w:lineRule="auto"/>
              <w:ind w:firstLineChars="100" w:firstLine="221"/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sz w:val="22"/>
              </w:rPr>
              <w:t>教学成果</w:t>
            </w:r>
          </w:p>
        </w:tc>
        <w:tc>
          <w:tcPr>
            <w:tcW w:w="717" w:type="dxa"/>
            <w:vMerge w:val="restart"/>
            <w:vAlign w:val="center"/>
          </w:tcPr>
          <w:p w14:paraId="6F4C73E4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sz w:val="22"/>
              </w:rPr>
              <w:t>总分</w:t>
            </w:r>
          </w:p>
        </w:tc>
        <w:tc>
          <w:tcPr>
            <w:tcW w:w="931" w:type="dxa"/>
            <w:vMerge w:val="restart"/>
            <w:vAlign w:val="center"/>
          </w:tcPr>
          <w:p w14:paraId="6306EC69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TQI</w:t>
            </w:r>
          </w:p>
        </w:tc>
        <w:tc>
          <w:tcPr>
            <w:tcW w:w="605" w:type="dxa"/>
            <w:vMerge w:val="restart"/>
            <w:vAlign w:val="center"/>
          </w:tcPr>
          <w:p w14:paraId="1BA85848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sz w:val="22"/>
              </w:rPr>
              <w:t>排名</w:t>
            </w:r>
          </w:p>
        </w:tc>
      </w:tr>
      <w:tr w:rsidR="00BE4718" w14:paraId="5F4EF71B" w14:textId="77777777" w:rsidTr="00B06FD9">
        <w:trPr>
          <w:trHeight w:val="618"/>
        </w:trPr>
        <w:tc>
          <w:tcPr>
            <w:tcW w:w="2446" w:type="dxa"/>
            <w:vMerge/>
          </w:tcPr>
          <w:p w14:paraId="17A2B68D" w14:textId="77777777" w:rsidR="00BE4718" w:rsidRDefault="00BE4718" w:rsidP="00B06FD9">
            <w:pPr>
              <w:spacing w:line="312" w:lineRule="auto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4" w:type="dxa"/>
            <w:vAlign w:val="center"/>
          </w:tcPr>
          <w:p w14:paraId="5842068E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评分</w:t>
            </w:r>
          </w:p>
        </w:tc>
        <w:tc>
          <w:tcPr>
            <w:tcW w:w="783" w:type="dxa"/>
            <w:vAlign w:val="center"/>
          </w:tcPr>
          <w:p w14:paraId="78024C6D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得分率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(</w:t>
            </w:r>
            <w:r>
              <w:rPr>
                <w:rFonts w:ascii="Times New Roman" w:eastAsia="宋体" w:hAnsi="Times New Roman" w:cs="Times New Roman"/>
                <w:sz w:val="22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)</w:t>
            </w:r>
          </w:p>
        </w:tc>
        <w:tc>
          <w:tcPr>
            <w:tcW w:w="750" w:type="dxa"/>
            <w:vAlign w:val="center"/>
          </w:tcPr>
          <w:p w14:paraId="0B3ADF72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评分</w:t>
            </w:r>
          </w:p>
        </w:tc>
        <w:tc>
          <w:tcPr>
            <w:tcW w:w="767" w:type="dxa"/>
            <w:vAlign w:val="center"/>
          </w:tcPr>
          <w:p w14:paraId="6C9AD6FA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得分率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(</w:t>
            </w:r>
            <w:r>
              <w:rPr>
                <w:rFonts w:ascii="Times New Roman" w:eastAsia="宋体" w:hAnsi="Times New Roman" w:cs="Times New Roman"/>
                <w:sz w:val="22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)</w:t>
            </w:r>
          </w:p>
        </w:tc>
        <w:tc>
          <w:tcPr>
            <w:tcW w:w="716" w:type="dxa"/>
            <w:vAlign w:val="center"/>
          </w:tcPr>
          <w:p w14:paraId="0B36285D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评分</w:t>
            </w:r>
          </w:p>
        </w:tc>
        <w:tc>
          <w:tcPr>
            <w:tcW w:w="817" w:type="dxa"/>
            <w:vAlign w:val="center"/>
          </w:tcPr>
          <w:p w14:paraId="37B72EDC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得分率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(</w:t>
            </w:r>
            <w:r>
              <w:rPr>
                <w:rFonts w:ascii="Times New Roman" w:eastAsia="宋体" w:hAnsi="Times New Roman" w:cs="Times New Roman"/>
                <w:sz w:val="22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)</w:t>
            </w:r>
          </w:p>
        </w:tc>
        <w:tc>
          <w:tcPr>
            <w:tcW w:w="717" w:type="dxa"/>
            <w:vMerge/>
            <w:vAlign w:val="center"/>
          </w:tcPr>
          <w:p w14:paraId="098D74CF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931" w:type="dxa"/>
            <w:vMerge/>
            <w:vAlign w:val="center"/>
          </w:tcPr>
          <w:p w14:paraId="12C6D63C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605" w:type="dxa"/>
            <w:vMerge/>
            <w:vAlign w:val="center"/>
          </w:tcPr>
          <w:p w14:paraId="711575A4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BE4718" w14:paraId="63F45B00" w14:textId="77777777" w:rsidTr="00B06FD9">
        <w:trPr>
          <w:trHeight w:val="303"/>
        </w:trPr>
        <w:tc>
          <w:tcPr>
            <w:tcW w:w="2446" w:type="dxa"/>
          </w:tcPr>
          <w:p w14:paraId="736AC19D" w14:textId="77777777" w:rsidR="00BE4718" w:rsidRDefault="00BE4718" w:rsidP="00B06FD9">
            <w:pPr>
              <w:spacing w:line="312" w:lineRule="auto"/>
              <w:rPr>
                <w:rFonts w:ascii="Times New Roman" w:eastAsia="宋体" w:hAnsi="Times New Roman" w:cs="Times New Roman"/>
                <w:spacing w:val="-11"/>
                <w:sz w:val="22"/>
              </w:rPr>
            </w:pPr>
            <w:r>
              <w:rPr>
                <w:rFonts w:ascii="Times New Roman" w:eastAsia="宋体" w:hAnsi="Times New Roman" w:cs="Times New Roman"/>
                <w:spacing w:val="-11"/>
                <w:sz w:val="22"/>
              </w:rPr>
              <w:t>机械工程学院</w:t>
            </w:r>
          </w:p>
        </w:tc>
        <w:tc>
          <w:tcPr>
            <w:tcW w:w="754" w:type="dxa"/>
            <w:vAlign w:val="center"/>
          </w:tcPr>
          <w:p w14:paraId="61929912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88.53</w:t>
            </w:r>
          </w:p>
        </w:tc>
        <w:tc>
          <w:tcPr>
            <w:tcW w:w="783" w:type="dxa"/>
            <w:vAlign w:val="center"/>
          </w:tcPr>
          <w:p w14:paraId="50073D40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88.53</w:t>
            </w:r>
          </w:p>
        </w:tc>
        <w:tc>
          <w:tcPr>
            <w:tcW w:w="750" w:type="dxa"/>
            <w:vAlign w:val="center"/>
          </w:tcPr>
          <w:p w14:paraId="40C5A7CD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37.23</w:t>
            </w:r>
          </w:p>
        </w:tc>
        <w:tc>
          <w:tcPr>
            <w:tcW w:w="767" w:type="dxa"/>
            <w:vAlign w:val="center"/>
          </w:tcPr>
          <w:p w14:paraId="79C33E5C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79.21</w:t>
            </w:r>
          </w:p>
        </w:tc>
        <w:tc>
          <w:tcPr>
            <w:tcW w:w="716" w:type="dxa"/>
            <w:vAlign w:val="center"/>
          </w:tcPr>
          <w:p w14:paraId="523C35EC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19.70</w:t>
            </w:r>
          </w:p>
        </w:tc>
        <w:tc>
          <w:tcPr>
            <w:tcW w:w="817" w:type="dxa"/>
            <w:vAlign w:val="center"/>
          </w:tcPr>
          <w:p w14:paraId="6AED8B27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70.36</w:t>
            </w:r>
          </w:p>
        </w:tc>
        <w:tc>
          <w:tcPr>
            <w:tcW w:w="717" w:type="dxa"/>
            <w:vAlign w:val="center"/>
          </w:tcPr>
          <w:p w14:paraId="36005101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79.06</w:t>
            </w:r>
          </w:p>
        </w:tc>
        <w:tc>
          <w:tcPr>
            <w:tcW w:w="931" w:type="dxa"/>
            <w:vAlign w:val="center"/>
          </w:tcPr>
          <w:p w14:paraId="45305453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112.00</w:t>
            </w:r>
          </w:p>
        </w:tc>
        <w:tc>
          <w:tcPr>
            <w:tcW w:w="605" w:type="dxa"/>
            <w:vAlign w:val="center"/>
          </w:tcPr>
          <w:p w14:paraId="6A1FE07F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</w:t>
            </w:r>
          </w:p>
        </w:tc>
      </w:tr>
      <w:tr w:rsidR="00BE4718" w14:paraId="7A0E82DA" w14:textId="77777777" w:rsidTr="00B06FD9">
        <w:trPr>
          <w:trHeight w:val="303"/>
        </w:trPr>
        <w:tc>
          <w:tcPr>
            <w:tcW w:w="2446" w:type="dxa"/>
          </w:tcPr>
          <w:p w14:paraId="3053FA4C" w14:textId="77777777" w:rsidR="00BE4718" w:rsidRDefault="00BE4718" w:rsidP="00B06FD9">
            <w:pPr>
              <w:spacing w:line="312" w:lineRule="auto"/>
              <w:rPr>
                <w:rFonts w:ascii="Times New Roman" w:eastAsia="宋体" w:hAnsi="Times New Roman" w:cs="Times New Roman"/>
                <w:spacing w:val="-11"/>
                <w:sz w:val="22"/>
              </w:rPr>
            </w:pPr>
            <w:r>
              <w:rPr>
                <w:rFonts w:ascii="Times New Roman" w:eastAsia="宋体" w:hAnsi="Times New Roman" w:cs="Times New Roman"/>
                <w:spacing w:val="-11"/>
                <w:sz w:val="22"/>
              </w:rPr>
              <w:t>电子工程与智能化学院</w:t>
            </w:r>
          </w:p>
        </w:tc>
        <w:tc>
          <w:tcPr>
            <w:tcW w:w="754" w:type="dxa"/>
            <w:vAlign w:val="center"/>
          </w:tcPr>
          <w:p w14:paraId="20B613A6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90.19</w:t>
            </w:r>
          </w:p>
        </w:tc>
        <w:tc>
          <w:tcPr>
            <w:tcW w:w="783" w:type="dxa"/>
            <w:vAlign w:val="center"/>
          </w:tcPr>
          <w:p w14:paraId="041C7936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90.19</w:t>
            </w:r>
          </w:p>
        </w:tc>
        <w:tc>
          <w:tcPr>
            <w:tcW w:w="750" w:type="dxa"/>
            <w:vAlign w:val="center"/>
          </w:tcPr>
          <w:p w14:paraId="5362BF0B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37.42</w:t>
            </w:r>
          </w:p>
        </w:tc>
        <w:tc>
          <w:tcPr>
            <w:tcW w:w="767" w:type="dxa"/>
            <w:vAlign w:val="center"/>
          </w:tcPr>
          <w:p w14:paraId="0E47EC34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79.62</w:t>
            </w:r>
          </w:p>
        </w:tc>
        <w:tc>
          <w:tcPr>
            <w:tcW w:w="716" w:type="dxa"/>
            <w:vAlign w:val="center"/>
          </w:tcPr>
          <w:p w14:paraId="783D4D3F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17.60</w:t>
            </w:r>
          </w:p>
        </w:tc>
        <w:tc>
          <w:tcPr>
            <w:tcW w:w="817" w:type="dxa"/>
            <w:vAlign w:val="center"/>
          </w:tcPr>
          <w:p w14:paraId="62C9593A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62.86</w:t>
            </w:r>
          </w:p>
        </w:tc>
        <w:tc>
          <w:tcPr>
            <w:tcW w:w="717" w:type="dxa"/>
            <w:vAlign w:val="center"/>
          </w:tcPr>
          <w:p w14:paraId="61710346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77.57</w:t>
            </w:r>
          </w:p>
        </w:tc>
        <w:tc>
          <w:tcPr>
            <w:tcW w:w="931" w:type="dxa"/>
            <w:vAlign w:val="center"/>
          </w:tcPr>
          <w:p w14:paraId="47978246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109.89</w:t>
            </w:r>
          </w:p>
        </w:tc>
        <w:tc>
          <w:tcPr>
            <w:tcW w:w="605" w:type="dxa"/>
            <w:vAlign w:val="center"/>
          </w:tcPr>
          <w:p w14:paraId="1A6D9C36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</w:t>
            </w:r>
          </w:p>
        </w:tc>
      </w:tr>
      <w:tr w:rsidR="00BE4718" w14:paraId="4C061479" w14:textId="77777777" w:rsidTr="00B06FD9">
        <w:trPr>
          <w:trHeight w:val="303"/>
        </w:trPr>
        <w:tc>
          <w:tcPr>
            <w:tcW w:w="2446" w:type="dxa"/>
          </w:tcPr>
          <w:p w14:paraId="19BEF117" w14:textId="77777777" w:rsidR="00BE4718" w:rsidRDefault="00BE4718" w:rsidP="00B06FD9">
            <w:pPr>
              <w:spacing w:line="312" w:lineRule="auto"/>
              <w:rPr>
                <w:rFonts w:ascii="Times New Roman" w:eastAsia="宋体" w:hAnsi="Times New Roman" w:cs="Times New Roman"/>
                <w:spacing w:val="-11"/>
                <w:sz w:val="22"/>
              </w:rPr>
            </w:pPr>
            <w:r>
              <w:rPr>
                <w:rFonts w:ascii="Times New Roman" w:eastAsia="宋体" w:hAnsi="Times New Roman" w:cs="Times New Roman"/>
                <w:spacing w:val="-11"/>
                <w:sz w:val="22"/>
              </w:rPr>
              <w:t>网络空间安全学院</w:t>
            </w:r>
          </w:p>
        </w:tc>
        <w:tc>
          <w:tcPr>
            <w:tcW w:w="754" w:type="dxa"/>
            <w:vAlign w:val="center"/>
          </w:tcPr>
          <w:p w14:paraId="4D33B7A0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84.17</w:t>
            </w:r>
          </w:p>
        </w:tc>
        <w:tc>
          <w:tcPr>
            <w:tcW w:w="783" w:type="dxa"/>
            <w:vAlign w:val="center"/>
          </w:tcPr>
          <w:p w14:paraId="54185EC6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84.17</w:t>
            </w:r>
          </w:p>
        </w:tc>
        <w:tc>
          <w:tcPr>
            <w:tcW w:w="750" w:type="dxa"/>
            <w:vAlign w:val="center"/>
          </w:tcPr>
          <w:p w14:paraId="45F8B01D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35.91</w:t>
            </w:r>
          </w:p>
        </w:tc>
        <w:tc>
          <w:tcPr>
            <w:tcW w:w="767" w:type="dxa"/>
            <w:vAlign w:val="center"/>
          </w:tcPr>
          <w:p w14:paraId="70892EBC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76.40</w:t>
            </w:r>
          </w:p>
        </w:tc>
        <w:tc>
          <w:tcPr>
            <w:tcW w:w="716" w:type="dxa"/>
            <w:vAlign w:val="center"/>
          </w:tcPr>
          <w:p w14:paraId="59D2D935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19.13</w:t>
            </w:r>
          </w:p>
        </w:tc>
        <w:tc>
          <w:tcPr>
            <w:tcW w:w="817" w:type="dxa"/>
            <w:vAlign w:val="center"/>
          </w:tcPr>
          <w:p w14:paraId="08E3AA49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68.32</w:t>
            </w:r>
          </w:p>
        </w:tc>
        <w:tc>
          <w:tcPr>
            <w:tcW w:w="717" w:type="dxa"/>
            <w:vAlign w:val="center"/>
          </w:tcPr>
          <w:p w14:paraId="210878CE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76.08</w:t>
            </w:r>
          </w:p>
        </w:tc>
        <w:tc>
          <w:tcPr>
            <w:tcW w:w="931" w:type="dxa"/>
            <w:vAlign w:val="center"/>
          </w:tcPr>
          <w:p w14:paraId="5D0F38D9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107.78</w:t>
            </w:r>
          </w:p>
        </w:tc>
        <w:tc>
          <w:tcPr>
            <w:tcW w:w="605" w:type="dxa"/>
            <w:vAlign w:val="center"/>
          </w:tcPr>
          <w:p w14:paraId="2C04B7A6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3</w:t>
            </w:r>
          </w:p>
        </w:tc>
      </w:tr>
      <w:tr w:rsidR="00BE4718" w14:paraId="1764321D" w14:textId="77777777" w:rsidTr="00B06FD9">
        <w:trPr>
          <w:trHeight w:val="303"/>
        </w:trPr>
        <w:tc>
          <w:tcPr>
            <w:tcW w:w="2446" w:type="dxa"/>
          </w:tcPr>
          <w:p w14:paraId="204C5680" w14:textId="77777777" w:rsidR="00BE4718" w:rsidRDefault="00BE4718" w:rsidP="00B06FD9">
            <w:pPr>
              <w:spacing w:line="312" w:lineRule="auto"/>
              <w:rPr>
                <w:rFonts w:ascii="Times New Roman" w:eastAsia="宋体" w:hAnsi="Times New Roman" w:cs="Times New Roman"/>
                <w:spacing w:val="-11"/>
                <w:sz w:val="22"/>
              </w:rPr>
            </w:pPr>
            <w:r>
              <w:rPr>
                <w:rFonts w:ascii="Times New Roman" w:eastAsia="宋体" w:hAnsi="Times New Roman" w:cs="Times New Roman"/>
                <w:spacing w:val="-11"/>
                <w:sz w:val="22"/>
              </w:rPr>
              <w:t>化学工程与能源技术学院</w:t>
            </w:r>
          </w:p>
        </w:tc>
        <w:tc>
          <w:tcPr>
            <w:tcW w:w="754" w:type="dxa"/>
            <w:vAlign w:val="center"/>
          </w:tcPr>
          <w:p w14:paraId="2B9F3F99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87.99</w:t>
            </w:r>
          </w:p>
        </w:tc>
        <w:tc>
          <w:tcPr>
            <w:tcW w:w="783" w:type="dxa"/>
            <w:vAlign w:val="center"/>
          </w:tcPr>
          <w:p w14:paraId="175794EB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87.99</w:t>
            </w:r>
          </w:p>
        </w:tc>
        <w:tc>
          <w:tcPr>
            <w:tcW w:w="750" w:type="dxa"/>
            <w:vAlign w:val="center"/>
          </w:tcPr>
          <w:p w14:paraId="15F8C807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38.54</w:t>
            </w:r>
          </w:p>
        </w:tc>
        <w:tc>
          <w:tcPr>
            <w:tcW w:w="767" w:type="dxa"/>
            <w:vAlign w:val="center"/>
          </w:tcPr>
          <w:p w14:paraId="041E610E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82.00</w:t>
            </w:r>
          </w:p>
        </w:tc>
        <w:tc>
          <w:tcPr>
            <w:tcW w:w="716" w:type="dxa"/>
            <w:vAlign w:val="center"/>
          </w:tcPr>
          <w:p w14:paraId="1C7E0585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15.49</w:t>
            </w:r>
          </w:p>
        </w:tc>
        <w:tc>
          <w:tcPr>
            <w:tcW w:w="817" w:type="dxa"/>
            <w:vAlign w:val="center"/>
          </w:tcPr>
          <w:p w14:paraId="29A671F8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55.32</w:t>
            </w:r>
          </w:p>
        </w:tc>
        <w:tc>
          <w:tcPr>
            <w:tcW w:w="717" w:type="dxa"/>
            <w:vAlign w:val="center"/>
          </w:tcPr>
          <w:p w14:paraId="716F08D6" w14:textId="77777777" w:rsidR="00BE4718" w:rsidRDefault="00BE4718" w:rsidP="00B06FD9">
            <w:pPr>
              <w:spacing w:line="312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76.03</w:t>
            </w:r>
          </w:p>
        </w:tc>
        <w:tc>
          <w:tcPr>
            <w:tcW w:w="931" w:type="dxa"/>
            <w:vAlign w:val="center"/>
          </w:tcPr>
          <w:p w14:paraId="4BB30076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107.71</w:t>
            </w:r>
          </w:p>
        </w:tc>
        <w:tc>
          <w:tcPr>
            <w:tcW w:w="605" w:type="dxa"/>
            <w:vAlign w:val="center"/>
          </w:tcPr>
          <w:p w14:paraId="2D259F7C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4</w:t>
            </w:r>
          </w:p>
        </w:tc>
      </w:tr>
      <w:tr w:rsidR="00BE4718" w14:paraId="45FA661C" w14:textId="77777777" w:rsidTr="00B06FD9">
        <w:trPr>
          <w:trHeight w:val="303"/>
        </w:trPr>
        <w:tc>
          <w:tcPr>
            <w:tcW w:w="2446" w:type="dxa"/>
          </w:tcPr>
          <w:p w14:paraId="79E342BF" w14:textId="77777777" w:rsidR="00BE4718" w:rsidRDefault="00BE4718" w:rsidP="00B06FD9">
            <w:pPr>
              <w:spacing w:line="312" w:lineRule="auto"/>
              <w:rPr>
                <w:rFonts w:ascii="Times New Roman" w:eastAsia="宋体" w:hAnsi="Times New Roman" w:cs="Times New Roman"/>
                <w:spacing w:val="-11"/>
                <w:sz w:val="22"/>
              </w:rPr>
            </w:pPr>
            <w:r>
              <w:rPr>
                <w:rFonts w:ascii="Times New Roman" w:eastAsia="宋体" w:hAnsi="Times New Roman" w:cs="Times New Roman"/>
                <w:spacing w:val="-11"/>
                <w:sz w:val="22"/>
              </w:rPr>
              <w:t>计算机科学与技术学院</w:t>
            </w:r>
          </w:p>
        </w:tc>
        <w:tc>
          <w:tcPr>
            <w:tcW w:w="754" w:type="dxa"/>
            <w:vAlign w:val="center"/>
          </w:tcPr>
          <w:p w14:paraId="1E848CC7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86.99</w:t>
            </w:r>
          </w:p>
        </w:tc>
        <w:tc>
          <w:tcPr>
            <w:tcW w:w="783" w:type="dxa"/>
            <w:vAlign w:val="center"/>
          </w:tcPr>
          <w:p w14:paraId="5E197DA4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86.99</w:t>
            </w:r>
          </w:p>
        </w:tc>
        <w:tc>
          <w:tcPr>
            <w:tcW w:w="750" w:type="dxa"/>
            <w:vAlign w:val="center"/>
          </w:tcPr>
          <w:p w14:paraId="12F5E422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33.39</w:t>
            </w:r>
          </w:p>
        </w:tc>
        <w:tc>
          <w:tcPr>
            <w:tcW w:w="767" w:type="dxa"/>
            <w:vAlign w:val="center"/>
          </w:tcPr>
          <w:p w14:paraId="7E3DA0DF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71.04</w:t>
            </w:r>
          </w:p>
        </w:tc>
        <w:tc>
          <w:tcPr>
            <w:tcW w:w="716" w:type="dxa"/>
            <w:vAlign w:val="center"/>
          </w:tcPr>
          <w:p w14:paraId="1D5197E1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18.20</w:t>
            </w:r>
          </w:p>
        </w:tc>
        <w:tc>
          <w:tcPr>
            <w:tcW w:w="817" w:type="dxa"/>
            <w:vAlign w:val="center"/>
          </w:tcPr>
          <w:p w14:paraId="5E3C58CB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65.00</w:t>
            </w:r>
          </w:p>
        </w:tc>
        <w:tc>
          <w:tcPr>
            <w:tcW w:w="717" w:type="dxa"/>
            <w:vAlign w:val="center"/>
          </w:tcPr>
          <w:p w14:paraId="4C275D94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73.34</w:t>
            </w:r>
          </w:p>
        </w:tc>
        <w:tc>
          <w:tcPr>
            <w:tcW w:w="931" w:type="dxa"/>
            <w:vAlign w:val="center"/>
          </w:tcPr>
          <w:p w14:paraId="1D3DDDF2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103.90</w:t>
            </w:r>
          </w:p>
        </w:tc>
        <w:tc>
          <w:tcPr>
            <w:tcW w:w="605" w:type="dxa"/>
            <w:vAlign w:val="center"/>
          </w:tcPr>
          <w:p w14:paraId="697844F5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5</w:t>
            </w:r>
          </w:p>
        </w:tc>
      </w:tr>
      <w:tr w:rsidR="00BE4718" w14:paraId="09F3172E" w14:textId="77777777" w:rsidTr="00B06FD9">
        <w:trPr>
          <w:trHeight w:val="303"/>
        </w:trPr>
        <w:tc>
          <w:tcPr>
            <w:tcW w:w="2446" w:type="dxa"/>
          </w:tcPr>
          <w:p w14:paraId="322C2AB9" w14:textId="77777777" w:rsidR="00BE4718" w:rsidRDefault="00BE4718" w:rsidP="00B06FD9">
            <w:pPr>
              <w:spacing w:line="312" w:lineRule="auto"/>
              <w:rPr>
                <w:rFonts w:ascii="Times New Roman" w:eastAsia="宋体" w:hAnsi="Times New Roman" w:cs="Times New Roman"/>
                <w:spacing w:val="-11"/>
                <w:sz w:val="22"/>
              </w:rPr>
            </w:pPr>
            <w:r>
              <w:rPr>
                <w:rFonts w:ascii="Times New Roman" w:eastAsia="宋体" w:hAnsi="Times New Roman" w:cs="Times New Roman"/>
                <w:spacing w:val="-11"/>
                <w:sz w:val="22"/>
              </w:rPr>
              <w:t>生态环境与建筑工程学院</w:t>
            </w:r>
          </w:p>
        </w:tc>
        <w:tc>
          <w:tcPr>
            <w:tcW w:w="754" w:type="dxa"/>
            <w:vAlign w:val="center"/>
          </w:tcPr>
          <w:p w14:paraId="636FB9EC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86.81</w:t>
            </w:r>
          </w:p>
        </w:tc>
        <w:tc>
          <w:tcPr>
            <w:tcW w:w="783" w:type="dxa"/>
            <w:vAlign w:val="center"/>
          </w:tcPr>
          <w:p w14:paraId="503C6DD9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86.81</w:t>
            </w:r>
          </w:p>
        </w:tc>
        <w:tc>
          <w:tcPr>
            <w:tcW w:w="750" w:type="dxa"/>
            <w:vAlign w:val="center"/>
          </w:tcPr>
          <w:p w14:paraId="394EF2E0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36.33</w:t>
            </w:r>
          </w:p>
        </w:tc>
        <w:tc>
          <w:tcPr>
            <w:tcW w:w="767" w:type="dxa"/>
            <w:vAlign w:val="center"/>
          </w:tcPr>
          <w:p w14:paraId="24C85B6F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77.30</w:t>
            </w:r>
          </w:p>
        </w:tc>
        <w:tc>
          <w:tcPr>
            <w:tcW w:w="716" w:type="dxa"/>
            <w:vAlign w:val="center"/>
          </w:tcPr>
          <w:p w14:paraId="356885EB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12.39</w:t>
            </w:r>
          </w:p>
        </w:tc>
        <w:tc>
          <w:tcPr>
            <w:tcW w:w="817" w:type="dxa"/>
            <w:vAlign w:val="center"/>
          </w:tcPr>
          <w:p w14:paraId="05E664FD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44.25</w:t>
            </w:r>
          </w:p>
        </w:tc>
        <w:tc>
          <w:tcPr>
            <w:tcW w:w="717" w:type="dxa"/>
            <w:vAlign w:val="center"/>
          </w:tcPr>
          <w:p w14:paraId="72BCDE80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70.42</w:t>
            </w:r>
          </w:p>
        </w:tc>
        <w:tc>
          <w:tcPr>
            <w:tcW w:w="931" w:type="dxa"/>
            <w:vAlign w:val="center"/>
          </w:tcPr>
          <w:p w14:paraId="52B0D53A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99.76</w:t>
            </w:r>
          </w:p>
        </w:tc>
        <w:tc>
          <w:tcPr>
            <w:tcW w:w="605" w:type="dxa"/>
            <w:vAlign w:val="center"/>
          </w:tcPr>
          <w:p w14:paraId="64F0EE4E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6</w:t>
            </w:r>
          </w:p>
        </w:tc>
      </w:tr>
      <w:tr w:rsidR="00BE4718" w14:paraId="102958FC" w14:textId="77777777" w:rsidTr="00B06FD9">
        <w:trPr>
          <w:trHeight w:val="303"/>
        </w:trPr>
        <w:tc>
          <w:tcPr>
            <w:tcW w:w="2446" w:type="dxa"/>
          </w:tcPr>
          <w:p w14:paraId="4DCD0851" w14:textId="77777777" w:rsidR="00BE4718" w:rsidRDefault="00BE4718" w:rsidP="00B06FD9">
            <w:pPr>
              <w:spacing w:line="312" w:lineRule="auto"/>
              <w:rPr>
                <w:rFonts w:ascii="Times New Roman" w:eastAsia="宋体" w:hAnsi="Times New Roman" w:cs="Times New Roman"/>
                <w:spacing w:val="-11"/>
                <w:sz w:val="22"/>
              </w:rPr>
            </w:pPr>
            <w:r>
              <w:rPr>
                <w:rFonts w:ascii="Times New Roman" w:eastAsia="宋体" w:hAnsi="Times New Roman" w:cs="Times New Roman"/>
                <w:spacing w:val="-11"/>
                <w:sz w:val="22"/>
              </w:rPr>
              <w:t>经济与管理学院</w:t>
            </w:r>
          </w:p>
        </w:tc>
        <w:tc>
          <w:tcPr>
            <w:tcW w:w="754" w:type="dxa"/>
            <w:vAlign w:val="center"/>
          </w:tcPr>
          <w:p w14:paraId="4DC4E5A4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86.72</w:t>
            </w:r>
          </w:p>
        </w:tc>
        <w:tc>
          <w:tcPr>
            <w:tcW w:w="783" w:type="dxa"/>
            <w:vAlign w:val="center"/>
          </w:tcPr>
          <w:p w14:paraId="15AA92BB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86.72</w:t>
            </w:r>
          </w:p>
        </w:tc>
        <w:tc>
          <w:tcPr>
            <w:tcW w:w="750" w:type="dxa"/>
            <w:vAlign w:val="center"/>
          </w:tcPr>
          <w:p w14:paraId="4BCBD4B8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34.93</w:t>
            </w:r>
          </w:p>
        </w:tc>
        <w:tc>
          <w:tcPr>
            <w:tcW w:w="767" w:type="dxa"/>
            <w:vAlign w:val="center"/>
          </w:tcPr>
          <w:p w14:paraId="65AC66F1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74.32</w:t>
            </w:r>
          </w:p>
        </w:tc>
        <w:tc>
          <w:tcPr>
            <w:tcW w:w="716" w:type="dxa"/>
            <w:vAlign w:val="center"/>
          </w:tcPr>
          <w:p w14:paraId="21F60C10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11.59</w:t>
            </w:r>
          </w:p>
        </w:tc>
        <w:tc>
          <w:tcPr>
            <w:tcW w:w="817" w:type="dxa"/>
            <w:vAlign w:val="center"/>
          </w:tcPr>
          <w:p w14:paraId="7739737D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41.39</w:t>
            </w:r>
          </w:p>
        </w:tc>
        <w:tc>
          <w:tcPr>
            <w:tcW w:w="717" w:type="dxa"/>
            <w:vAlign w:val="center"/>
          </w:tcPr>
          <w:p w14:paraId="72106CA8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68.20</w:t>
            </w:r>
          </w:p>
        </w:tc>
        <w:tc>
          <w:tcPr>
            <w:tcW w:w="931" w:type="dxa"/>
            <w:vAlign w:val="center"/>
          </w:tcPr>
          <w:p w14:paraId="7B2558BF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96.61</w:t>
            </w:r>
          </w:p>
        </w:tc>
        <w:tc>
          <w:tcPr>
            <w:tcW w:w="605" w:type="dxa"/>
            <w:vAlign w:val="center"/>
          </w:tcPr>
          <w:p w14:paraId="62CA90FE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7</w:t>
            </w:r>
          </w:p>
        </w:tc>
      </w:tr>
      <w:tr w:rsidR="00BE4718" w14:paraId="4434DE26" w14:textId="77777777" w:rsidTr="00B06FD9">
        <w:trPr>
          <w:trHeight w:val="303"/>
        </w:trPr>
        <w:tc>
          <w:tcPr>
            <w:tcW w:w="2446" w:type="dxa"/>
          </w:tcPr>
          <w:p w14:paraId="1D4786ED" w14:textId="77777777" w:rsidR="00BE4718" w:rsidRDefault="00BE4718" w:rsidP="00B06FD9">
            <w:pPr>
              <w:spacing w:line="312" w:lineRule="auto"/>
              <w:rPr>
                <w:rFonts w:ascii="Times New Roman" w:eastAsia="宋体" w:hAnsi="Times New Roman" w:cs="Times New Roman"/>
                <w:spacing w:val="-11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pacing w:val="-11"/>
                <w:sz w:val="22"/>
              </w:rPr>
              <w:t>材料科学与工程学院</w:t>
            </w:r>
          </w:p>
        </w:tc>
        <w:tc>
          <w:tcPr>
            <w:tcW w:w="754" w:type="dxa"/>
            <w:vAlign w:val="center"/>
          </w:tcPr>
          <w:p w14:paraId="5C100198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84.20</w:t>
            </w:r>
          </w:p>
        </w:tc>
        <w:tc>
          <w:tcPr>
            <w:tcW w:w="783" w:type="dxa"/>
            <w:vAlign w:val="center"/>
          </w:tcPr>
          <w:p w14:paraId="6D1A19B4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84.20</w:t>
            </w:r>
          </w:p>
        </w:tc>
        <w:tc>
          <w:tcPr>
            <w:tcW w:w="750" w:type="dxa"/>
            <w:vAlign w:val="center"/>
          </w:tcPr>
          <w:p w14:paraId="1D590767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34.79</w:t>
            </w:r>
          </w:p>
        </w:tc>
        <w:tc>
          <w:tcPr>
            <w:tcW w:w="767" w:type="dxa"/>
            <w:vAlign w:val="center"/>
          </w:tcPr>
          <w:p w14:paraId="7B7DBB61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74.02</w:t>
            </w:r>
          </w:p>
        </w:tc>
        <w:tc>
          <w:tcPr>
            <w:tcW w:w="716" w:type="dxa"/>
            <w:vAlign w:val="center"/>
          </w:tcPr>
          <w:p w14:paraId="218A6496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10.74</w:t>
            </w:r>
          </w:p>
        </w:tc>
        <w:tc>
          <w:tcPr>
            <w:tcW w:w="817" w:type="dxa"/>
            <w:vAlign w:val="center"/>
          </w:tcPr>
          <w:p w14:paraId="55419B25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38.36</w:t>
            </w:r>
          </w:p>
        </w:tc>
        <w:tc>
          <w:tcPr>
            <w:tcW w:w="717" w:type="dxa"/>
            <w:vAlign w:val="center"/>
          </w:tcPr>
          <w:p w14:paraId="50E9AD50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66.58</w:t>
            </w:r>
          </w:p>
        </w:tc>
        <w:tc>
          <w:tcPr>
            <w:tcW w:w="931" w:type="dxa"/>
            <w:vAlign w:val="center"/>
          </w:tcPr>
          <w:p w14:paraId="2FAAABDB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94.32</w:t>
            </w:r>
          </w:p>
        </w:tc>
        <w:tc>
          <w:tcPr>
            <w:tcW w:w="605" w:type="dxa"/>
            <w:vAlign w:val="center"/>
          </w:tcPr>
          <w:p w14:paraId="418FC993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8</w:t>
            </w:r>
          </w:p>
        </w:tc>
      </w:tr>
      <w:tr w:rsidR="00BE4718" w14:paraId="38471355" w14:textId="77777777" w:rsidTr="00B06FD9">
        <w:trPr>
          <w:trHeight w:val="303"/>
        </w:trPr>
        <w:tc>
          <w:tcPr>
            <w:tcW w:w="2446" w:type="dxa"/>
          </w:tcPr>
          <w:p w14:paraId="3B3B382A" w14:textId="77777777" w:rsidR="00BE4718" w:rsidRDefault="00BE4718" w:rsidP="00B06FD9">
            <w:pPr>
              <w:spacing w:line="312" w:lineRule="auto"/>
              <w:rPr>
                <w:rFonts w:ascii="Times New Roman" w:eastAsia="宋体" w:hAnsi="Times New Roman" w:cs="Times New Roman"/>
                <w:spacing w:val="-11"/>
                <w:sz w:val="22"/>
              </w:rPr>
            </w:pPr>
            <w:r>
              <w:rPr>
                <w:rFonts w:ascii="Times New Roman" w:eastAsia="宋体" w:hAnsi="Times New Roman" w:cs="Times New Roman"/>
                <w:spacing w:val="-11"/>
                <w:sz w:val="22"/>
              </w:rPr>
              <w:t>法律与社会工作学院</w:t>
            </w:r>
          </w:p>
        </w:tc>
        <w:tc>
          <w:tcPr>
            <w:tcW w:w="754" w:type="dxa"/>
            <w:vAlign w:val="center"/>
          </w:tcPr>
          <w:p w14:paraId="69E66D5C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71.41</w:t>
            </w:r>
          </w:p>
        </w:tc>
        <w:tc>
          <w:tcPr>
            <w:tcW w:w="783" w:type="dxa"/>
            <w:vAlign w:val="center"/>
          </w:tcPr>
          <w:p w14:paraId="47FE54EA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71.41</w:t>
            </w:r>
          </w:p>
        </w:tc>
        <w:tc>
          <w:tcPr>
            <w:tcW w:w="750" w:type="dxa"/>
            <w:vAlign w:val="center"/>
          </w:tcPr>
          <w:p w14:paraId="030C5D78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37.52</w:t>
            </w:r>
          </w:p>
        </w:tc>
        <w:tc>
          <w:tcPr>
            <w:tcW w:w="767" w:type="dxa"/>
            <w:vAlign w:val="center"/>
          </w:tcPr>
          <w:p w14:paraId="0C6A6A83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79.83</w:t>
            </w:r>
          </w:p>
        </w:tc>
        <w:tc>
          <w:tcPr>
            <w:tcW w:w="716" w:type="dxa"/>
            <w:vAlign w:val="center"/>
          </w:tcPr>
          <w:p w14:paraId="6984D39E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8.90</w:t>
            </w:r>
          </w:p>
        </w:tc>
        <w:tc>
          <w:tcPr>
            <w:tcW w:w="817" w:type="dxa"/>
            <w:vAlign w:val="center"/>
          </w:tcPr>
          <w:p w14:paraId="27B755CB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31.79</w:t>
            </w:r>
          </w:p>
        </w:tc>
        <w:tc>
          <w:tcPr>
            <w:tcW w:w="717" w:type="dxa"/>
            <w:vAlign w:val="center"/>
          </w:tcPr>
          <w:p w14:paraId="3F630B89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64.27</w:t>
            </w:r>
          </w:p>
        </w:tc>
        <w:tc>
          <w:tcPr>
            <w:tcW w:w="931" w:type="dxa"/>
            <w:vAlign w:val="center"/>
          </w:tcPr>
          <w:p w14:paraId="55BE68DA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91.05</w:t>
            </w:r>
          </w:p>
        </w:tc>
        <w:tc>
          <w:tcPr>
            <w:tcW w:w="605" w:type="dxa"/>
            <w:vAlign w:val="center"/>
          </w:tcPr>
          <w:p w14:paraId="04C9441F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9</w:t>
            </w:r>
          </w:p>
        </w:tc>
      </w:tr>
      <w:tr w:rsidR="00BE4718" w14:paraId="0ADAE5F3" w14:textId="77777777" w:rsidTr="00B06FD9">
        <w:trPr>
          <w:trHeight w:val="303"/>
        </w:trPr>
        <w:tc>
          <w:tcPr>
            <w:tcW w:w="2446" w:type="dxa"/>
          </w:tcPr>
          <w:p w14:paraId="19BD74F4" w14:textId="77777777" w:rsidR="00BE4718" w:rsidRDefault="00BE4718" w:rsidP="00B06FD9">
            <w:pPr>
              <w:spacing w:line="312" w:lineRule="auto"/>
              <w:rPr>
                <w:rFonts w:ascii="Times New Roman" w:eastAsia="宋体" w:hAnsi="Times New Roman" w:cs="Times New Roman"/>
                <w:spacing w:val="-11"/>
                <w:sz w:val="22"/>
              </w:rPr>
            </w:pPr>
            <w:r>
              <w:rPr>
                <w:rFonts w:ascii="Times New Roman" w:eastAsia="宋体" w:hAnsi="Times New Roman" w:cs="Times New Roman"/>
                <w:spacing w:val="-11"/>
                <w:sz w:val="22"/>
              </w:rPr>
              <w:t>文学与传媒学院</w:t>
            </w:r>
          </w:p>
        </w:tc>
        <w:tc>
          <w:tcPr>
            <w:tcW w:w="754" w:type="dxa"/>
            <w:vAlign w:val="center"/>
          </w:tcPr>
          <w:p w14:paraId="143C7CA6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86.46</w:t>
            </w:r>
          </w:p>
        </w:tc>
        <w:tc>
          <w:tcPr>
            <w:tcW w:w="783" w:type="dxa"/>
            <w:vAlign w:val="center"/>
          </w:tcPr>
          <w:p w14:paraId="6F86B522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86.46</w:t>
            </w:r>
          </w:p>
        </w:tc>
        <w:tc>
          <w:tcPr>
            <w:tcW w:w="750" w:type="dxa"/>
            <w:vAlign w:val="center"/>
          </w:tcPr>
          <w:p w14:paraId="1DDFC879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32.77</w:t>
            </w:r>
          </w:p>
        </w:tc>
        <w:tc>
          <w:tcPr>
            <w:tcW w:w="767" w:type="dxa"/>
            <w:vAlign w:val="center"/>
          </w:tcPr>
          <w:p w14:paraId="2D1A8BD2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69.72</w:t>
            </w:r>
          </w:p>
        </w:tc>
        <w:tc>
          <w:tcPr>
            <w:tcW w:w="716" w:type="dxa"/>
            <w:vAlign w:val="center"/>
          </w:tcPr>
          <w:p w14:paraId="6E72C42A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9.84</w:t>
            </w:r>
          </w:p>
        </w:tc>
        <w:tc>
          <w:tcPr>
            <w:tcW w:w="817" w:type="dxa"/>
            <w:vAlign w:val="center"/>
          </w:tcPr>
          <w:p w14:paraId="43DC6709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35.14</w:t>
            </w:r>
          </w:p>
        </w:tc>
        <w:tc>
          <w:tcPr>
            <w:tcW w:w="717" w:type="dxa"/>
            <w:vAlign w:val="center"/>
          </w:tcPr>
          <w:p w14:paraId="79698DC5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64.23</w:t>
            </w:r>
          </w:p>
        </w:tc>
        <w:tc>
          <w:tcPr>
            <w:tcW w:w="931" w:type="dxa"/>
            <w:vAlign w:val="center"/>
          </w:tcPr>
          <w:p w14:paraId="6170C609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90.99</w:t>
            </w:r>
          </w:p>
        </w:tc>
        <w:tc>
          <w:tcPr>
            <w:tcW w:w="605" w:type="dxa"/>
            <w:vAlign w:val="center"/>
          </w:tcPr>
          <w:p w14:paraId="3E6A30B2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10</w:t>
            </w:r>
          </w:p>
        </w:tc>
      </w:tr>
      <w:tr w:rsidR="00BE4718" w14:paraId="38990430" w14:textId="77777777" w:rsidTr="00B06FD9">
        <w:trPr>
          <w:trHeight w:val="280"/>
        </w:trPr>
        <w:tc>
          <w:tcPr>
            <w:tcW w:w="2446" w:type="dxa"/>
          </w:tcPr>
          <w:p w14:paraId="0AB4411F" w14:textId="77777777" w:rsidR="00BE4718" w:rsidRDefault="00BE4718" w:rsidP="00B06FD9">
            <w:pPr>
              <w:spacing w:line="312" w:lineRule="auto"/>
              <w:rPr>
                <w:rFonts w:ascii="Times New Roman" w:eastAsia="宋体" w:hAnsi="Times New Roman" w:cs="Times New Roman"/>
                <w:spacing w:val="-11"/>
                <w:sz w:val="22"/>
              </w:rPr>
            </w:pPr>
            <w:r>
              <w:rPr>
                <w:rFonts w:ascii="Times New Roman" w:eastAsia="宋体" w:hAnsi="Times New Roman" w:cs="Times New Roman"/>
                <w:spacing w:val="-11"/>
                <w:sz w:val="22"/>
              </w:rPr>
              <w:t>教育学院</w:t>
            </w:r>
          </w:p>
        </w:tc>
        <w:tc>
          <w:tcPr>
            <w:tcW w:w="754" w:type="dxa"/>
            <w:vAlign w:val="center"/>
          </w:tcPr>
          <w:p w14:paraId="4032EB53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82.89</w:t>
            </w:r>
          </w:p>
        </w:tc>
        <w:tc>
          <w:tcPr>
            <w:tcW w:w="783" w:type="dxa"/>
            <w:vAlign w:val="center"/>
          </w:tcPr>
          <w:p w14:paraId="7C7A974E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82.89</w:t>
            </w:r>
          </w:p>
        </w:tc>
        <w:tc>
          <w:tcPr>
            <w:tcW w:w="750" w:type="dxa"/>
            <w:vAlign w:val="center"/>
          </w:tcPr>
          <w:p w14:paraId="060B8878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32.62</w:t>
            </w:r>
          </w:p>
        </w:tc>
        <w:tc>
          <w:tcPr>
            <w:tcW w:w="767" w:type="dxa"/>
            <w:vAlign w:val="center"/>
          </w:tcPr>
          <w:p w14:paraId="037F2443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69.40</w:t>
            </w:r>
          </w:p>
        </w:tc>
        <w:tc>
          <w:tcPr>
            <w:tcW w:w="716" w:type="dxa"/>
            <w:vAlign w:val="center"/>
          </w:tcPr>
          <w:p w14:paraId="3F9EC873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7.36</w:t>
            </w:r>
          </w:p>
        </w:tc>
        <w:tc>
          <w:tcPr>
            <w:tcW w:w="817" w:type="dxa"/>
            <w:vAlign w:val="center"/>
          </w:tcPr>
          <w:p w14:paraId="497CC0C3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26.29</w:t>
            </w:r>
          </w:p>
        </w:tc>
        <w:tc>
          <w:tcPr>
            <w:tcW w:w="717" w:type="dxa"/>
            <w:vAlign w:val="center"/>
          </w:tcPr>
          <w:p w14:paraId="51FBE2A3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60.70</w:t>
            </w:r>
          </w:p>
        </w:tc>
        <w:tc>
          <w:tcPr>
            <w:tcW w:w="931" w:type="dxa"/>
            <w:vAlign w:val="center"/>
          </w:tcPr>
          <w:p w14:paraId="47327356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85.99</w:t>
            </w:r>
          </w:p>
        </w:tc>
        <w:tc>
          <w:tcPr>
            <w:tcW w:w="605" w:type="dxa"/>
            <w:vAlign w:val="center"/>
          </w:tcPr>
          <w:p w14:paraId="757F8833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11</w:t>
            </w:r>
          </w:p>
        </w:tc>
      </w:tr>
      <w:tr w:rsidR="00BE4718" w14:paraId="69B4C11F" w14:textId="77777777" w:rsidTr="00B06FD9">
        <w:trPr>
          <w:trHeight w:val="326"/>
        </w:trPr>
        <w:tc>
          <w:tcPr>
            <w:tcW w:w="2446" w:type="dxa"/>
          </w:tcPr>
          <w:p w14:paraId="6142826C" w14:textId="77777777" w:rsidR="00BE4718" w:rsidRDefault="00BE4718" w:rsidP="00B06FD9">
            <w:pPr>
              <w:spacing w:line="312" w:lineRule="auto"/>
              <w:rPr>
                <w:rFonts w:ascii="Times New Roman" w:eastAsia="宋体" w:hAnsi="Times New Roman" w:cs="Times New Roman"/>
                <w:b/>
                <w:spacing w:val="-11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spacing w:val="-11"/>
                <w:sz w:val="22"/>
              </w:rPr>
              <w:t>全校平均得分</w:t>
            </w:r>
          </w:p>
        </w:tc>
        <w:tc>
          <w:tcPr>
            <w:tcW w:w="754" w:type="dxa"/>
            <w:vAlign w:val="center"/>
          </w:tcPr>
          <w:p w14:paraId="4F925308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85.27</w:t>
            </w:r>
          </w:p>
        </w:tc>
        <w:tc>
          <w:tcPr>
            <w:tcW w:w="783" w:type="dxa"/>
            <w:vAlign w:val="center"/>
          </w:tcPr>
          <w:p w14:paraId="3B884607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85.27</w:t>
            </w:r>
          </w:p>
        </w:tc>
        <w:tc>
          <w:tcPr>
            <w:tcW w:w="750" w:type="dxa"/>
            <w:vAlign w:val="center"/>
          </w:tcPr>
          <w:p w14:paraId="75F35880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35.59</w:t>
            </w:r>
          </w:p>
        </w:tc>
        <w:tc>
          <w:tcPr>
            <w:tcW w:w="767" w:type="dxa"/>
            <w:vAlign w:val="center"/>
          </w:tcPr>
          <w:p w14:paraId="13971E2A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75.72</w:t>
            </w:r>
          </w:p>
        </w:tc>
        <w:tc>
          <w:tcPr>
            <w:tcW w:w="716" w:type="dxa"/>
            <w:vAlign w:val="center"/>
          </w:tcPr>
          <w:p w14:paraId="276CE7E2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13.72</w:t>
            </w:r>
          </w:p>
        </w:tc>
        <w:tc>
          <w:tcPr>
            <w:tcW w:w="817" w:type="dxa"/>
            <w:vAlign w:val="center"/>
          </w:tcPr>
          <w:p w14:paraId="18088C8A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49.00</w:t>
            </w:r>
          </w:p>
        </w:tc>
        <w:tc>
          <w:tcPr>
            <w:tcW w:w="717" w:type="dxa"/>
            <w:vAlign w:val="center"/>
          </w:tcPr>
          <w:p w14:paraId="1B044FE5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931" w:type="dxa"/>
            <w:vAlign w:val="center"/>
          </w:tcPr>
          <w:p w14:paraId="0F79BBCB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</w:p>
        </w:tc>
        <w:tc>
          <w:tcPr>
            <w:tcW w:w="605" w:type="dxa"/>
            <w:vAlign w:val="center"/>
          </w:tcPr>
          <w:p w14:paraId="4C2605AE" w14:textId="77777777" w:rsidR="00BE4718" w:rsidRDefault="00BE4718" w:rsidP="00B06FD9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</w:p>
        </w:tc>
      </w:tr>
    </w:tbl>
    <w:p w14:paraId="5661A517" w14:textId="77777777" w:rsidR="00BE4718" w:rsidRDefault="00BE4718" w:rsidP="00BE4718">
      <w:pPr>
        <w:widowControl/>
        <w:spacing w:line="312" w:lineRule="auto"/>
        <w:jc w:val="left"/>
        <w:rPr>
          <w:rFonts w:ascii="΢���ź�" w:eastAsia="宋体" w:hAnsi="΢���ź�" w:cs="宋体" w:hint="eastAsia"/>
          <w:b/>
          <w:color w:val="000000"/>
          <w:kern w:val="0"/>
          <w:sz w:val="24"/>
          <w:szCs w:val="24"/>
        </w:rPr>
      </w:pPr>
      <w:r>
        <w:rPr>
          <w:rFonts w:ascii="΢���ź�" w:eastAsia="宋体" w:hAnsi="΢���ź�" w:cs="宋体" w:hint="eastAsia"/>
          <w:b/>
          <w:color w:val="000000"/>
          <w:kern w:val="0"/>
          <w:sz w:val="24"/>
          <w:szCs w:val="24"/>
        </w:rPr>
        <w:t>注：总分</w:t>
      </w:r>
      <w:r>
        <w:rPr>
          <w:rFonts w:ascii="΢���ź�" w:eastAsia="宋体" w:hAnsi="΢���ź�" w:cs="宋体" w:hint="eastAsia"/>
          <w:b/>
          <w:color w:val="000000"/>
          <w:kern w:val="0"/>
          <w:sz w:val="24"/>
          <w:szCs w:val="24"/>
        </w:rPr>
        <w:t>=</w:t>
      </w:r>
      <w:r>
        <w:rPr>
          <w:rFonts w:ascii="΢���ź�" w:eastAsia="宋体" w:hAnsi="΢���ź�" w:cs="宋体" w:hint="eastAsia"/>
          <w:b/>
          <w:color w:val="000000"/>
          <w:kern w:val="0"/>
          <w:sz w:val="24"/>
          <w:szCs w:val="24"/>
        </w:rPr>
        <w:t>教学评估得分</w:t>
      </w:r>
      <m:oMath>
        <m:r>
          <m:rPr>
            <m:sty m:val="b"/>
          </m:rPr>
          <w:rPr>
            <w:rFonts w:ascii="Cambria Math" w:eastAsia="MS Mincho" w:hAnsi="Cambria Math" w:cs="MS Mincho"/>
            <w:color w:val="000000"/>
            <w:kern w:val="0"/>
            <w:sz w:val="24"/>
            <w:szCs w:val="24"/>
          </w:rPr>
          <m:t>×</m:t>
        </m:r>
      </m:oMath>
      <w:r>
        <w:rPr>
          <w:rFonts w:ascii="΢���ź�" w:eastAsia="宋体" w:hAnsi="΢���ź�" w:cs="宋体" w:hint="eastAsia"/>
          <w:b/>
          <w:color w:val="000000"/>
          <w:kern w:val="0"/>
          <w:sz w:val="24"/>
          <w:szCs w:val="24"/>
        </w:rPr>
        <w:t>25%+</w:t>
      </w:r>
      <w:r>
        <w:rPr>
          <w:rFonts w:ascii="΢���ź�" w:eastAsia="宋体" w:hAnsi="΢���ź�" w:cs="宋体" w:hint="eastAsia"/>
          <w:b/>
          <w:color w:val="000000"/>
          <w:kern w:val="0"/>
          <w:sz w:val="24"/>
          <w:szCs w:val="24"/>
        </w:rPr>
        <w:t>教学过程得分</w:t>
      </w:r>
      <w:r>
        <w:rPr>
          <w:rFonts w:ascii="΢���ź�" w:eastAsia="宋体" w:hAnsi="΢���ź�" w:cs="宋体" w:hint="eastAsia"/>
          <w:b/>
          <w:color w:val="000000"/>
          <w:kern w:val="0"/>
          <w:sz w:val="24"/>
          <w:szCs w:val="24"/>
        </w:rPr>
        <w:t>+</w:t>
      </w:r>
      <w:r>
        <w:rPr>
          <w:rFonts w:ascii="΢���ź�" w:eastAsia="宋体" w:hAnsi="΢���ź�" w:cs="宋体" w:hint="eastAsia"/>
          <w:b/>
          <w:color w:val="000000"/>
          <w:kern w:val="0"/>
          <w:sz w:val="24"/>
          <w:szCs w:val="24"/>
        </w:rPr>
        <w:t>教学成果得分</w:t>
      </w:r>
    </w:p>
    <w:p w14:paraId="7B075398" w14:textId="77777777" w:rsidR="00BE4718" w:rsidRDefault="00BE4718" w:rsidP="00BE4718">
      <w:pPr>
        <w:spacing w:line="312" w:lineRule="auto"/>
        <w:ind w:firstLine="495"/>
        <w:rPr>
          <w:rFonts w:ascii="΢���ź�" w:eastAsia="宋体" w:hAnsi="΢���ź�" w:cs="宋体" w:hint="eastAsia"/>
          <w:b/>
          <w:color w:val="000000"/>
          <w:kern w:val="0"/>
          <w:sz w:val="24"/>
          <w:szCs w:val="24"/>
        </w:rPr>
      </w:pPr>
      <w:r>
        <w:rPr>
          <w:rFonts w:ascii="΢���ź�" w:eastAsia="宋体" w:hAnsi="΢���ź�" w:cs="宋体" w:hint="eastAsia"/>
          <w:b/>
          <w:color w:val="000000"/>
          <w:kern w:val="0"/>
          <w:sz w:val="27"/>
          <w:szCs w:val="27"/>
        </w:rPr>
        <w:t>TQI</w:t>
      </w:r>
      <w:r>
        <w:rPr>
          <w:rFonts w:ascii="΢���ź�" w:eastAsia="宋体" w:hAnsi="΢���ź�" w:cs="宋体" w:hint="eastAsia"/>
          <w:b/>
          <w:color w:val="000000"/>
          <w:kern w:val="0"/>
          <w:sz w:val="24"/>
          <w:szCs w:val="24"/>
        </w:rPr>
        <w:t xml:space="preserve"> =</w:t>
      </w:r>
      <w:r>
        <w:rPr>
          <w:rFonts w:ascii="΢���ź�" w:eastAsia="宋体" w:hAnsi="΢���ź�" w:cs="宋体" w:hint="eastAsia"/>
          <w:b/>
          <w:color w:val="000000"/>
          <w:kern w:val="0"/>
          <w:sz w:val="24"/>
          <w:szCs w:val="24"/>
        </w:rPr>
        <w:t>某二级学院折合总分</w:t>
      </w:r>
      <w:r>
        <w:rPr>
          <w:rFonts w:ascii="΢���ź�" w:eastAsia="宋体" w:hAnsi="΢���ź�" w:cs="宋体" w:hint="eastAsia"/>
          <w:b/>
          <w:color w:val="000000"/>
          <w:kern w:val="0"/>
          <w:sz w:val="24"/>
          <w:szCs w:val="24"/>
        </w:rPr>
        <w:t>/</w:t>
      </w:r>
      <w:r>
        <w:rPr>
          <w:rFonts w:ascii="΢���ź�" w:eastAsia="宋体" w:hAnsi="΢���ź�" w:cs="宋体" w:hint="eastAsia"/>
          <w:b/>
          <w:color w:val="000000"/>
          <w:kern w:val="0"/>
          <w:sz w:val="24"/>
          <w:szCs w:val="24"/>
        </w:rPr>
        <w:t>全校平均得分</w:t>
      </w:r>
      <m:oMath>
        <m:r>
          <m:rPr>
            <m:sty m:val="b"/>
          </m:rPr>
          <w:rPr>
            <w:rFonts w:ascii="Cambria Math" w:eastAsia="MS Mincho" w:hAnsi="Cambria Math" w:cs="MS Mincho"/>
            <w:color w:val="000000"/>
            <w:kern w:val="0"/>
            <w:sz w:val="24"/>
            <w:szCs w:val="24"/>
          </w:rPr>
          <m:t>×</m:t>
        </m:r>
      </m:oMath>
      <w:r>
        <w:rPr>
          <w:rFonts w:ascii="΢���ź�" w:eastAsia="宋体" w:hAnsi="΢���ź�" w:cs="宋体" w:hint="eastAsia"/>
          <w:b/>
          <w:color w:val="000000"/>
          <w:kern w:val="0"/>
          <w:sz w:val="24"/>
          <w:szCs w:val="24"/>
        </w:rPr>
        <w:t>100</w:t>
      </w:r>
    </w:p>
    <w:p w14:paraId="631EF22A" w14:textId="77777777" w:rsidR="00110A9C" w:rsidRPr="00BE4718" w:rsidRDefault="00110A9C"/>
    <w:sectPr w:rsidR="00110A9C" w:rsidRPr="00BE4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DDC11" w14:textId="77777777" w:rsidR="00F1283E" w:rsidRDefault="00F1283E" w:rsidP="004E6E25">
      <w:r>
        <w:separator/>
      </w:r>
    </w:p>
  </w:endnote>
  <w:endnote w:type="continuationSeparator" w:id="0">
    <w:p w14:paraId="6C09E355" w14:textId="77777777" w:rsidR="00F1283E" w:rsidRDefault="00F1283E" w:rsidP="004E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FZXBSJW--GB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΢���ź�">
    <w:altName w:val="Cambria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F8D71" w14:textId="77777777" w:rsidR="00F1283E" w:rsidRDefault="00F1283E" w:rsidP="004E6E25">
      <w:r>
        <w:separator/>
      </w:r>
    </w:p>
  </w:footnote>
  <w:footnote w:type="continuationSeparator" w:id="0">
    <w:p w14:paraId="20AFFF91" w14:textId="77777777" w:rsidR="00F1283E" w:rsidRDefault="00F1283E" w:rsidP="004E6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58B"/>
    <w:rsid w:val="0006675E"/>
    <w:rsid w:val="00110A9C"/>
    <w:rsid w:val="001D3F4A"/>
    <w:rsid w:val="002136A4"/>
    <w:rsid w:val="00271042"/>
    <w:rsid w:val="003A7904"/>
    <w:rsid w:val="004B38DF"/>
    <w:rsid w:val="004E6E25"/>
    <w:rsid w:val="00762FF4"/>
    <w:rsid w:val="009D013A"/>
    <w:rsid w:val="00B20C21"/>
    <w:rsid w:val="00B23A11"/>
    <w:rsid w:val="00BE4718"/>
    <w:rsid w:val="00E4010B"/>
    <w:rsid w:val="00EE0F98"/>
    <w:rsid w:val="00EE358B"/>
    <w:rsid w:val="00F1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7621C"/>
  <w15:docId w15:val="{FF76533B-10E4-4074-B354-9E8200E9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5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EE358B"/>
    <w:rPr>
      <w:b/>
      <w:bCs/>
      <w:sz w:val="32"/>
      <w:szCs w:val="32"/>
    </w:rPr>
  </w:style>
  <w:style w:type="table" w:styleId="a3">
    <w:name w:val="Table Grid"/>
    <w:basedOn w:val="a1"/>
    <w:uiPriority w:val="59"/>
    <w:rsid w:val="00EE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04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7104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6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E6E2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E6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E6E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德坤</dc:creator>
  <cp:keywords/>
  <dc:description/>
  <cp:lastModifiedBy>陈 德坤</cp:lastModifiedBy>
  <cp:revision>55</cp:revision>
  <cp:lastPrinted>2020-06-10T00:47:00Z</cp:lastPrinted>
  <dcterms:created xsi:type="dcterms:W3CDTF">2020-06-09T08:55:00Z</dcterms:created>
  <dcterms:modified xsi:type="dcterms:W3CDTF">2021-03-01T16:00:00Z</dcterms:modified>
</cp:coreProperties>
</file>