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EC" w:rsidRPr="006959FC" w:rsidRDefault="002E6DEC" w:rsidP="005E3AA4">
      <w:pPr>
        <w:ind w:firstLineChars="800" w:firstLine="1928"/>
        <w:rPr>
          <w:rFonts w:asciiTheme="minorEastAsia" w:hAnsiTheme="minorEastAsia"/>
          <w:b/>
          <w:sz w:val="24"/>
          <w:szCs w:val="24"/>
        </w:rPr>
      </w:pPr>
      <w:r w:rsidRPr="006959FC">
        <w:rPr>
          <w:rFonts w:asciiTheme="minorEastAsia" w:hAnsiTheme="minorEastAsia" w:hint="eastAsia"/>
          <w:b/>
          <w:sz w:val="24"/>
          <w:szCs w:val="24"/>
        </w:rPr>
        <w:t>东莞</w:t>
      </w:r>
      <w:r w:rsidRPr="006959FC">
        <w:rPr>
          <w:rFonts w:asciiTheme="minorEastAsia" w:hAnsiTheme="minorEastAsia"/>
          <w:b/>
          <w:sz w:val="24"/>
          <w:szCs w:val="24"/>
        </w:rPr>
        <w:t>理工</w:t>
      </w:r>
      <w:r w:rsidRPr="006959FC">
        <w:rPr>
          <w:rFonts w:asciiTheme="minorEastAsia" w:hAnsiTheme="minorEastAsia" w:hint="eastAsia"/>
          <w:b/>
          <w:sz w:val="24"/>
          <w:szCs w:val="24"/>
        </w:rPr>
        <w:t>学院第</w:t>
      </w:r>
      <w:r w:rsidR="003C10F4">
        <w:rPr>
          <w:rFonts w:asciiTheme="minorEastAsia" w:hAnsiTheme="minorEastAsia"/>
          <w:b/>
          <w:sz w:val="24"/>
          <w:szCs w:val="24"/>
        </w:rPr>
        <w:t>5</w:t>
      </w:r>
      <w:r w:rsidRPr="006959FC">
        <w:rPr>
          <w:rFonts w:asciiTheme="minorEastAsia" w:hAnsiTheme="minorEastAsia" w:hint="eastAsia"/>
          <w:b/>
          <w:sz w:val="24"/>
          <w:szCs w:val="24"/>
        </w:rPr>
        <w:t>周至</w:t>
      </w:r>
      <w:r w:rsidR="003C10F4">
        <w:rPr>
          <w:rFonts w:asciiTheme="minorEastAsia" w:hAnsiTheme="minorEastAsia"/>
          <w:b/>
          <w:sz w:val="24"/>
          <w:szCs w:val="24"/>
        </w:rPr>
        <w:t>6</w:t>
      </w:r>
      <w:r w:rsidRPr="006959FC">
        <w:rPr>
          <w:rFonts w:asciiTheme="minorEastAsia" w:hAnsiTheme="minorEastAsia" w:hint="eastAsia"/>
          <w:b/>
          <w:sz w:val="24"/>
          <w:szCs w:val="24"/>
        </w:rPr>
        <w:t>周信息反馈表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345"/>
        <w:gridCol w:w="1392"/>
        <w:gridCol w:w="2495"/>
        <w:gridCol w:w="1663"/>
      </w:tblGrid>
      <w:tr w:rsidR="002E6DEC" w:rsidRPr="006959FC" w:rsidTr="002E6DEC">
        <w:tc>
          <w:tcPr>
            <w:tcW w:w="1419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信息类别（一级）</w:t>
            </w:r>
          </w:p>
        </w:tc>
        <w:tc>
          <w:tcPr>
            <w:tcW w:w="13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信息类别（二级）</w:t>
            </w: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具体内容</w:t>
            </w: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反馈人信息（姓名-班级-专业）</w:t>
            </w: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所属学院</w:t>
            </w:r>
          </w:p>
        </w:tc>
      </w:tr>
      <w:tr w:rsidR="002E6DEC" w:rsidRPr="006959FC" w:rsidTr="002E6DEC">
        <w:trPr>
          <w:trHeight w:val="258"/>
        </w:trPr>
        <w:tc>
          <w:tcPr>
            <w:tcW w:w="1419" w:type="dxa"/>
            <w:vMerge w:val="restart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sz w:val="24"/>
                <w:szCs w:val="24"/>
              </w:rPr>
              <w:t>1.教学设施</w:t>
            </w:r>
          </w:p>
        </w:tc>
        <w:tc>
          <w:tcPr>
            <w:tcW w:w="1366" w:type="dxa"/>
            <w:vMerge w:val="restart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sz w:val="24"/>
                <w:szCs w:val="24"/>
              </w:rPr>
              <w:t>（1）多媒体设备</w:t>
            </w:r>
          </w:p>
        </w:tc>
        <w:tc>
          <w:tcPr>
            <w:tcW w:w="1420" w:type="dxa"/>
          </w:tcPr>
          <w:p w:rsidR="002E6DEC" w:rsidRPr="006959FC" w:rsidRDefault="00D23E33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D23E33">
              <w:rPr>
                <w:rFonts w:asciiTheme="minorEastAsia" w:hAnsiTheme="minorEastAsia" w:hint="eastAsia"/>
                <w:sz w:val="24"/>
                <w:szCs w:val="24"/>
              </w:rPr>
              <w:t>3408经济法学课室电视不通电，凳子有损坏现象，天气逐渐变热，中间靠窗的窗户没有窗帘，靠窗同学反应很热，希望尽快处理</w:t>
            </w:r>
          </w:p>
        </w:tc>
        <w:tc>
          <w:tcPr>
            <w:tcW w:w="2566" w:type="dxa"/>
          </w:tcPr>
          <w:p w:rsidR="002E6DEC" w:rsidRDefault="003C10F4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王凯赟</w:t>
            </w:r>
            <w:r w:rsidR="00D23E3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D23E33">
              <w:rPr>
                <w:rFonts w:asciiTheme="minorEastAsia" w:hAnsiTheme="minorEastAsia"/>
                <w:sz w:val="24"/>
                <w:szCs w:val="24"/>
              </w:rPr>
              <w:t>9</w:t>
            </w:r>
            <w:r w:rsidR="00D23E33">
              <w:rPr>
                <w:rFonts w:asciiTheme="minorEastAsia" w:hAnsiTheme="minorEastAsia" w:hint="eastAsia"/>
                <w:sz w:val="24"/>
                <w:szCs w:val="24"/>
              </w:rPr>
              <w:t>法学一班</w:t>
            </w:r>
          </w:p>
          <w:p w:rsidR="003C10F4" w:rsidRPr="006959FC" w:rsidRDefault="003C10F4" w:rsidP="007D49C5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法学</w:t>
            </w:r>
          </w:p>
        </w:tc>
        <w:tc>
          <w:tcPr>
            <w:tcW w:w="1701" w:type="dxa"/>
          </w:tcPr>
          <w:p w:rsidR="002E6DEC" w:rsidRPr="006959FC" w:rsidRDefault="00D23E33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法律与社会工作学院</w:t>
            </w:r>
          </w:p>
        </w:tc>
      </w:tr>
      <w:tr w:rsidR="002E6DEC" w:rsidRPr="006959FC" w:rsidTr="002E6DEC">
        <w:trPr>
          <w:trHeight w:val="312"/>
        </w:trPr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rPr>
          <w:trHeight w:val="290"/>
        </w:trPr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rPr>
          <w:trHeight w:val="365"/>
        </w:trPr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rPr>
          <w:trHeight w:val="301"/>
        </w:trPr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sz w:val="24"/>
                <w:szCs w:val="24"/>
              </w:rPr>
              <w:t>（2）网络环境</w:t>
            </w: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rPr>
          <w:trHeight w:val="344"/>
        </w:trPr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rPr>
          <w:trHeight w:val="344"/>
        </w:trPr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rPr>
          <w:trHeight w:val="269"/>
        </w:trPr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c>
          <w:tcPr>
            <w:tcW w:w="1419" w:type="dxa"/>
            <w:vMerge w:val="restart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sz w:val="24"/>
                <w:szCs w:val="24"/>
              </w:rPr>
              <w:t>2.教学管理</w:t>
            </w:r>
          </w:p>
        </w:tc>
        <w:tc>
          <w:tcPr>
            <w:tcW w:w="1366" w:type="dxa"/>
          </w:tcPr>
          <w:p w:rsidR="002E6DEC" w:rsidRPr="00D05388" w:rsidRDefault="002E6DEC" w:rsidP="00D0538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05388">
              <w:rPr>
                <w:rFonts w:asciiTheme="minorEastAsia" w:hAnsiTheme="minorEastAsia" w:hint="eastAsia"/>
                <w:b/>
                <w:sz w:val="24"/>
                <w:szCs w:val="24"/>
              </w:rPr>
              <w:t>依第1个模块格式</w:t>
            </w: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DEC" w:rsidRPr="006959FC" w:rsidTr="002E6DEC">
        <w:tc>
          <w:tcPr>
            <w:tcW w:w="1419" w:type="dxa"/>
            <w:vMerge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6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6DEC" w:rsidRPr="006959FC" w:rsidRDefault="002E6DEC" w:rsidP="007D49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2C25" w:rsidRPr="006959FC" w:rsidTr="002E6DEC">
        <w:tc>
          <w:tcPr>
            <w:tcW w:w="1419" w:type="dxa"/>
          </w:tcPr>
          <w:p w:rsidR="00A92C25" w:rsidRPr="006959FC" w:rsidRDefault="00A92C25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>
              <w:rPr>
                <w:rFonts w:asciiTheme="minorEastAsia" w:hAnsiTheme="minorEastAsia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1366" w:type="dxa"/>
          </w:tcPr>
          <w:p w:rsidR="00A92C25" w:rsidRPr="006959FC" w:rsidRDefault="00A92C25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</w:tc>
        <w:tc>
          <w:tcPr>
            <w:tcW w:w="1420" w:type="dxa"/>
          </w:tcPr>
          <w:p w:rsidR="00A92C25" w:rsidRPr="006959FC" w:rsidRDefault="00A92C25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</w:tc>
        <w:tc>
          <w:tcPr>
            <w:tcW w:w="2566" w:type="dxa"/>
          </w:tcPr>
          <w:p w:rsidR="00A92C25" w:rsidRPr="006959FC" w:rsidRDefault="00A92C25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</w:tc>
        <w:tc>
          <w:tcPr>
            <w:tcW w:w="1701" w:type="dxa"/>
          </w:tcPr>
          <w:p w:rsidR="00A92C25" w:rsidRPr="006959FC" w:rsidRDefault="00A92C25" w:rsidP="007D49C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……</w:t>
            </w:r>
          </w:p>
        </w:tc>
      </w:tr>
    </w:tbl>
    <w:p w:rsidR="002E6DEC" w:rsidRPr="006959FC" w:rsidRDefault="002E6DEC">
      <w:pPr>
        <w:rPr>
          <w:rFonts w:asciiTheme="minorEastAsia" w:hAnsiTheme="minorEastAsia"/>
          <w:sz w:val="24"/>
          <w:szCs w:val="24"/>
        </w:rPr>
      </w:pPr>
    </w:p>
    <w:p w:rsidR="005E3AA4" w:rsidRPr="006959FC" w:rsidRDefault="005E3AA4" w:rsidP="006959FC">
      <w:pPr>
        <w:ind w:firstLineChars="500" w:firstLine="1205"/>
        <w:rPr>
          <w:rFonts w:asciiTheme="minorEastAsia" w:hAnsiTheme="minorEastAsia"/>
          <w:b/>
          <w:sz w:val="24"/>
          <w:szCs w:val="24"/>
        </w:rPr>
      </w:pPr>
      <w:r w:rsidRPr="006959FC">
        <w:rPr>
          <w:rFonts w:asciiTheme="minorEastAsia" w:hAnsiTheme="minorEastAsia" w:hint="eastAsia"/>
          <w:b/>
          <w:sz w:val="24"/>
          <w:szCs w:val="24"/>
        </w:rPr>
        <w:t>东莞理工学院第x周至x周信息反馈数量统计表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9"/>
        <w:gridCol w:w="4517"/>
      </w:tblGrid>
      <w:tr w:rsidR="008C5F20" w:rsidRPr="006959FC" w:rsidTr="008C5F20">
        <w:tc>
          <w:tcPr>
            <w:tcW w:w="3794" w:type="dxa"/>
          </w:tcPr>
          <w:p w:rsidR="008C5F20" w:rsidRPr="006959FC" w:rsidRDefault="008C5F20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  <w:r w:rsidR="00A92C25">
              <w:rPr>
                <w:rFonts w:asciiTheme="minorEastAsia" w:hAnsiTheme="minorEastAsia" w:hint="eastAsia"/>
                <w:b/>
                <w:sz w:val="24"/>
                <w:szCs w:val="24"/>
              </w:rPr>
              <w:t>(</w:t>
            </w:r>
            <w:r w:rsidR="00A92C25"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按</w:t>
            </w:r>
            <w:r w:rsidR="00A92C25">
              <w:rPr>
                <w:rFonts w:asciiTheme="minorEastAsia" w:hAnsiTheme="minorEastAsia" w:hint="eastAsia"/>
                <w:b/>
                <w:sz w:val="24"/>
                <w:szCs w:val="24"/>
              </w:rPr>
              <w:t>信息</w:t>
            </w:r>
            <w:r w:rsidR="00A92C25"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由多到少排列</w:t>
            </w:r>
            <w:r w:rsidR="00A92C25">
              <w:rPr>
                <w:rFonts w:asciiTheme="minorEastAsia" w:hAnsiTheme="minorEastAsia" w:hint="eastAsia"/>
                <w:b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8C5F20" w:rsidRPr="006959FC" w:rsidRDefault="008C5F20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信息条数</w:t>
            </w:r>
          </w:p>
        </w:tc>
      </w:tr>
      <w:tr w:rsidR="008C5F20" w:rsidRPr="006959FC" w:rsidTr="008C5F20">
        <w:tc>
          <w:tcPr>
            <w:tcW w:w="3794" w:type="dxa"/>
          </w:tcPr>
          <w:p w:rsidR="008C5F20" w:rsidRPr="006959FC" w:rsidRDefault="00D23E33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法社</w:t>
            </w:r>
            <w:r w:rsidR="00A92C25"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  <w:proofErr w:type="gramEnd"/>
          </w:p>
        </w:tc>
        <w:tc>
          <w:tcPr>
            <w:tcW w:w="4536" w:type="dxa"/>
          </w:tcPr>
          <w:p w:rsidR="008C5F20" w:rsidRPr="006959FC" w:rsidRDefault="00D23E33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</w:tr>
      <w:tr w:rsidR="008C5F20" w:rsidRPr="006959FC" w:rsidTr="008C5F20">
        <w:tc>
          <w:tcPr>
            <w:tcW w:w="3794" w:type="dxa"/>
          </w:tcPr>
          <w:p w:rsidR="008C5F20" w:rsidRPr="006959FC" w:rsidRDefault="008C5F20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8C5F20" w:rsidRPr="006959FC" w:rsidRDefault="008C5F20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C5F20" w:rsidRPr="006959FC" w:rsidTr="008C5F20">
        <w:tc>
          <w:tcPr>
            <w:tcW w:w="3794" w:type="dxa"/>
          </w:tcPr>
          <w:p w:rsidR="008C5F20" w:rsidRPr="006959FC" w:rsidRDefault="00A92C25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……</w:t>
            </w:r>
          </w:p>
        </w:tc>
        <w:tc>
          <w:tcPr>
            <w:tcW w:w="4536" w:type="dxa"/>
          </w:tcPr>
          <w:p w:rsidR="008C5F20" w:rsidRPr="006959FC" w:rsidRDefault="008C5F20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C5F20" w:rsidRPr="006959FC" w:rsidTr="008C5F20">
        <w:tc>
          <w:tcPr>
            <w:tcW w:w="3794" w:type="dxa"/>
          </w:tcPr>
          <w:p w:rsidR="008C5F20" w:rsidRPr="006959FC" w:rsidRDefault="00A92C25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……</w:t>
            </w:r>
          </w:p>
        </w:tc>
        <w:tc>
          <w:tcPr>
            <w:tcW w:w="4536" w:type="dxa"/>
          </w:tcPr>
          <w:p w:rsidR="008C5F20" w:rsidRPr="006959FC" w:rsidRDefault="008C5F20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8C5F20" w:rsidRPr="006959FC" w:rsidTr="008C5F20">
        <w:tc>
          <w:tcPr>
            <w:tcW w:w="3794" w:type="dxa"/>
          </w:tcPr>
          <w:p w:rsidR="008C5F20" w:rsidRPr="006959FC" w:rsidRDefault="008C5F20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959FC">
              <w:rPr>
                <w:rFonts w:asciiTheme="minorEastAsia" w:hAnsiTheme="minorEastAsia" w:hint="eastAsia"/>
                <w:b/>
                <w:sz w:val="24"/>
                <w:szCs w:val="24"/>
              </w:rPr>
              <w:t>总信息数</w:t>
            </w:r>
          </w:p>
        </w:tc>
        <w:tc>
          <w:tcPr>
            <w:tcW w:w="4536" w:type="dxa"/>
          </w:tcPr>
          <w:p w:rsidR="008C5F20" w:rsidRPr="006959FC" w:rsidRDefault="008C5F20" w:rsidP="005E3AA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5E3AA4" w:rsidRPr="006959FC" w:rsidRDefault="005E3AA4" w:rsidP="005E3AA4">
      <w:pPr>
        <w:rPr>
          <w:rFonts w:asciiTheme="minorEastAsia" w:hAnsiTheme="minorEastAsia"/>
          <w:b/>
        </w:rPr>
      </w:pPr>
    </w:p>
    <w:p w:rsidR="005E3AA4" w:rsidRPr="006959FC" w:rsidRDefault="005E3AA4" w:rsidP="005E3AA4">
      <w:pPr>
        <w:rPr>
          <w:rFonts w:asciiTheme="minorEastAsia" w:hAnsiTheme="minorEastAsia"/>
          <w:b/>
        </w:rPr>
      </w:pPr>
    </w:p>
    <w:sectPr w:rsidR="005E3AA4" w:rsidRPr="00695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EC"/>
    <w:rsid w:val="002E6DEC"/>
    <w:rsid w:val="003C10F4"/>
    <w:rsid w:val="00502A23"/>
    <w:rsid w:val="005E3AA4"/>
    <w:rsid w:val="00603371"/>
    <w:rsid w:val="006959FC"/>
    <w:rsid w:val="008C5F20"/>
    <w:rsid w:val="00A92C25"/>
    <w:rsid w:val="00B35494"/>
    <w:rsid w:val="00D05388"/>
    <w:rsid w:val="00D2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73D9"/>
  <w15:docId w15:val="{E7C580FB-3681-4310-A220-A9CD6515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andychan</dc:creator>
  <cp:lastModifiedBy>Li Lauren</cp:lastModifiedBy>
  <cp:revision>2</cp:revision>
  <dcterms:created xsi:type="dcterms:W3CDTF">2021-04-10T12:43:00Z</dcterms:created>
  <dcterms:modified xsi:type="dcterms:W3CDTF">2021-04-10T12:43:00Z</dcterms:modified>
</cp:coreProperties>
</file>