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C44" w:rsidRPr="00534C44" w:rsidRDefault="00534C44" w:rsidP="00534C44">
      <w:pPr>
        <w:spacing w:line="600" w:lineRule="auto"/>
        <w:jc w:val="left"/>
        <w:rPr>
          <w:rFonts w:ascii="仿宋_gb2312" w:eastAsia="仿宋_gb2312" w:hAnsi="仿宋_gb2312" w:cs="仿宋_gb2312"/>
          <w:szCs w:val="21"/>
        </w:rPr>
      </w:pPr>
      <w:r w:rsidRPr="00534C44">
        <w:rPr>
          <w:rFonts w:ascii="仿宋_gb2312" w:eastAsia="仿宋_gb2312" w:hAnsi="仿宋_gb2312" w:cs="仿宋_gb2312" w:hint="eastAsia"/>
          <w:szCs w:val="21"/>
        </w:rPr>
        <w:t>附件</w:t>
      </w:r>
      <w:r w:rsidR="009B1818">
        <w:rPr>
          <w:rFonts w:ascii="仿宋_gb2312" w:eastAsia="仿宋_gb2312" w:hAnsi="仿宋_gb2312" w:cs="仿宋_gb2312" w:hint="eastAsia"/>
          <w:szCs w:val="21"/>
        </w:rPr>
        <w:t>3</w:t>
      </w:r>
      <w:r w:rsidRPr="00534C44">
        <w:rPr>
          <w:rFonts w:ascii="仿宋_gb2312" w:eastAsia="仿宋_gb2312" w:hAnsi="仿宋_gb2312" w:cs="仿宋_gb2312" w:hint="eastAsia"/>
          <w:szCs w:val="21"/>
        </w:rPr>
        <w:t>：</w:t>
      </w:r>
    </w:p>
    <w:p w:rsidR="008E0E0D" w:rsidRDefault="00E92838">
      <w:pPr>
        <w:spacing w:line="60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bookmarkStart w:id="0" w:name="_GoBack"/>
      <w:r>
        <w:rPr>
          <w:rFonts w:ascii="仿宋_gb2312" w:eastAsia="仿宋_gb2312" w:hAnsi="仿宋_gb2312" w:cs="仿宋_gb2312" w:hint="eastAsia"/>
          <w:b/>
          <w:sz w:val="32"/>
          <w:szCs w:val="32"/>
        </w:rPr>
        <w:t>机关</w:t>
      </w:r>
      <w:r w:rsidR="00590530">
        <w:rPr>
          <w:rFonts w:ascii="仿宋_gb2312" w:eastAsia="仿宋_gb2312" w:hAnsi="仿宋_gb2312" w:cs="仿宋_gb2312" w:hint="eastAsia"/>
          <w:b/>
          <w:sz w:val="32"/>
          <w:szCs w:val="32"/>
        </w:rPr>
        <w:t>领导</w:t>
      </w:r>
      <w:r w:rsidR="00B07586">
        <w:rPr>
          <w:rFonts w:ascii="仿宋_gb2312" w:eastAsia="仿宋_gb2312" w:hAnsi="仿宋_gb2312" w:cs="仿宋_gb2312" w:hint="eastAsia"/>
          <w:b/>
          <w:sz w:val="32"/>
          <w:szCs w:val="32"/>
        </w:rPr>
        <w:t>干部</w:t>
      </w:r>
      <w:r w:rsidR="00590530">
        <w:rPr>
          <w:rFonts w:ascii="仿宋_gb2312" w:eastAsia="仿宋_gb2312" w:hAnsi="仿宋_gb2312" w:cs="仿宋_gb2312" w:hint="eastAsia"/>
          <w:b/>
          <w:sz w:val="32"/>
          <w:szCs w:val="32"/>
        </w:rPr>
        <w:t>听课信息系统用户使用手册</w:t>
      </w:r>
    </w:p>
    <w:bookmarkEnd w:id="0"/>
    <w:p w:rsidR="008E0E0D" w:rsidRDefault="00590530">
      <w:pPr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1、进入途径</w:t>
      </w:r>
    </w:p>
    <w:p w:rsidR="008E0E0D" w:rsidRDefault="00590530">
      <w:pPr>
        <w:ind w:firstLineChars="200" w:firstLine="560"/>
        <w:jc w:val="left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：登录个人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手机</w:t>
      </w:r>
      <w:proofErr w:type="gramStart"/>
      <w:r>
        <w:rPr>
          <w:rFonts w:ascii="仿宋_gb2312" w:eastAsia="仿宋_gb2312" w:hAnsi="仿宋_gb2312" w:cs="仿宋_gb2312" w:hint="eastAsia"/>
          <w:b/>
          <w:sz w:val="28"/>
          <w:szCs w:val="28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b/>
          <w:sz w:val="28"/>
          <w:szCs w:val="28"/>
        </w:rPr>
        <w:t>“智慧莞工”——</w:t>
      </w:r>
      <w:proofErr w:type="gramStart"/>
      <w:r>
        <w:rPr>
          <w:rFonts w:ascii="仿宋_gb2312" w:eastAsia="仿宋_gb2312" w:hAnsi="仿宋_gb2312" w:cs="仿宋_gb2312" w:hint="eastAsia"/>
          <w:b/>
          <w:sz w:val="28"/>
          <w:szCs w:val="28"/>
        </w:rPr>
        <w:t>莞</w:t>
      </w:r>
      <w:proofErr w:type="gramEnd"/>
      <w:r>
        <w:rPr>
          <w:rFonts w:ascii="仿宋_gb2312" w:eastAsia="仿宋_gb2312" w:hAnsi="仿宋_gb2312" w:cs="仿宋_gb2312" w:hint="eastAsia"/>
          <w:b/>
          <w:sz w:val="28"/>
          <w:szCs w:val="28"/>
        </w:rPr>
        <w:t>工评教（如图1）。</w:t>
      </w:r>
    </w:p>
    <w:p w:rsidR="008E0E0D" w:rsidRDefault="00590530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proofErr w:type="gramStart"/>
      <w:r>
        <w:rPr>
          <w:rFonts w:ascii="仿宋_gb2312" w:eastAsia="仿宋_gb2312" w:hAnsi="仿宋_gb2312" w:cs="仿宋_gb2312" w:hint="eastAsia"/>
          <w:b/>
          <w:sz w:val="28"/>
          <w:szCs w:val="28"/>
        </w:rPr>
        <w:t>帐号</w:t>
      </w:r>
      <w:proofErr w:type="gramEnd"/>
      <w:r>
        <w:rPr>
          <w:rFonts w:ascii="仿宋_gb2312" w:eastAsia="仿宋_gb2312" w:hAnsi="仿宋_gb2312" w:cs="仿宋_gb2312" w:hint="eastAsia"/>
          <w:b/>
          <w:sz w:val="28"/>
          <w:szCs w:val="28"/>
        </w:rPr>
        <w:t>密码：</w:t>
      </w:r>
      <w:r>
        <w:rPr>
          <w:rFonts w:ascii="仿宋_gb2312" w:eastAsia="仿宋_gb2312" w:hAnsi="仿宋_gb2312" w:cs="仿宋_gb2312" w:hint="eastAsia"/>
          <w:sz w:val="28"/>
          <w:szCs w:val="28"/>
        </w:rPr>
        <w:t>东莞理工学院中央认证系统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（如图2）。</w:t>
      </w:r>
    </w:p>
    <w:p w:rsidR="008E0E0D" w:rsidRDefault="00590530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2553335" cy="4406265"/>
            <wp:effectExtent l="19050" t="19050" r="37465" b="323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3031" b="53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44062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2479675" cy="4410710"/>
            <wp:effectExtent l="19050" t="19050" r="34925" b="27940"/>
            <wp:docPr id="3" name="图片 3" descr="C:\Users\Cao\AppData\Local\Temp\WeChat Files\cb8eb658bbe457c89c73d5eaf9af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ao\AppData\Local\Temp\WeChat Files\cb8eb658bbe457c89c73d5eaf9af6e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410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</w:t>
      </w:r>
    </w:p>
    <w:p w:rsidR="008E0E0D" w:rsidRDefault="00590530">
      <w:pPr>
        <w:pStyle w:val="a3"/>
        <w:jc w:val="center"/>
      </w:pPr>
      <w:r>
        <w:t>图</w:t>
      </w:r>
      <w:r>
        <w:t xml:space="preserve"> </w:t>
      </w:r>
      <w:r w:rsidR="000364DB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0364DB">
        <w:fldChar w:fldCharType="separate"/>
      </w:r>
      <w:r>
        <w:t>1</w:t>
      </w:r>
      <w:r w:rsidR="000364DB">
        <w:fldChar w:fldCharType="end"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微信“智慧莞工”</w:t>
      </w:r>
      <w:proofErr w:type="gramEnd"/>
      <w:r>
        <w:rPr>
          <w:rFonts w:hint="eastAsia"/>
        </w:rPr>
        <w:t>界面</w:t>
      </w:r>
      <w:r>
        <w:rPr>
          <w:rFonts w:hint="eastAsia"/>
        </w:rPr>
        <w:t xml:space="preserve">              </w:t>
      </w: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进入“</w:t>
      </w:r>
      <w:proofErr w:type="gramStart"/>
      <w:r>
        <w:rPr>
          <w:rFonts w:hint="eastAsia"/>
        </w:rPr>
        <w:t>莞</w:t>
      </w:r>
      <w:proofErr w:type="gramEnd"/>
      <w:r>
        <w:rPr>
          <w:rFonts w:hint="eastAsia"/>
        </w:rPr>
        <w:t>工评教”界面</w:t>
      </w:r>
    </w:p>
    <w:p w:rsidR="008E0E0D" w:rsidRDefault="008E0E0D"/>
    <w:p w:rsidR="008E0E0D" w:rsidRDefault="00590530">
      <w:pPr>
        <w:ind w:firstLineChars="200" w:firstLine="560"/>
        <w:jc w:val="left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方式二：登录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“i莞工”——更多——</w:t>
      </w:r>
      <w:proofErr w:type="gramStart"/>
      <w:r>
        <w:rPr>
          <w:rFonts w:ascii="仿宋_gb2312" w:eastAsia="仿宋_gb2312" w:hAnsi="仿宋_gb2312" w:cs="仿宋_gb2312" w:hint="eastAsia"/>
          <w:b/>
          <w:sz w:val="28"/>
          <w:szCs w:val="28"/>
        </w:rPr>
        <w:t>莞</w:t>
      </w:r>
      <w:proofErr w:type="gramEnd"/>
      <w:r>
        <w:rPr>
          <w:rFonts w:ascii="仿宋_gb2312" w:eastAsia="仿宋_gb2312" w:hAnsi="仿宋_gb2312" w:cs="仿宋_gb2312" w:hint="eastAsia"/>
          <w:b/>
          <w:sz w:val="28"/>
          <w:szCs w:val="28"/>
        </w:rPr>
        <w:t>工评教（如图3、4）。</w:t>
      </w:r>
    </w:p>
    <w:p w:rsidR="008E0E0D" w:rsidRDefault="00590530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>
            <wp:extent cx="2479675" cy="4411345"/>
            <wp:effectExtent l="19050" t="19050" r="34925" b="273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411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9040" cy="4408805"/>
            <wp:effectExtent l="19050" t="19050" r="35560" b="298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44088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E0D" w:rsidRDefault="00590530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 xml:space="preserve">3 </w:t>
      </w:r>
      <w:r>
        <w:rPr>
          <w:rFonts w:hint="eastAsia"/>
        </w:rPr>
        <w:t>“</w:t>
      </w:r>
      <w:r>
        <w:rPr>
          <w:rFonts w:hint="eastAsia"/>
        </w:rPr>
        <w:t>i</w:t>
      </w:r>
      <w:r>
        <w:rPr>
          <w:rFonts w:hint="eastAsia"/>
        </w:rPr>
        <w:t>莞工”</w:t>
      </w:r>
      <w:r>
        <w:rPr>
          <w:rFonts w:hint="eastAsia"/>
        </w:rPr>
        <w:t>APP</w:t>
      </w:r>
      <w:r>
        <w:rPr>
          <w:rFonts w:hint="eastAsia"/>
        </w:rPr>
        <w:t>界面</w:t>
      </w:r>
      <w:r>
        <w:rPr>
          <w:rFonts w:hint="eastAsia"/>
        </w:rPr>
        <w:t xml:space="preserve">              </w:t>
      </w: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进入“</w:t>
      </w:r>
      <w:proofErr w:type="gramStart"/>
      <w:r>
        <w:rPr>
          <w:rFonts w:hint="eastAsia"/>
        </w:rPr>
        <w:t>莞</w:t>
      </w:r>
      <w:proofErr w:type="gramEnd"/>
      <w:r>
        <w:rPr>
          <w:rFonts w:hint="eastAsia"/>
        </w:rPr>
        <w:t>工评教”界面</w:t>
      </w:r>
    </w:p>
    <w:p w:rsidR="008E0E0D" w:rsidRDefault="008E0E0D"/>
    <w:p w:rsidR="008E0E0D" w:rsidRDefault="00590530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听课任务（如图5）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第一步：点击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“听课任务”。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第二步：点击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“机关领导随机听课”。</w:t>
      </w:r>
    </w:p>
    <w:p w:rsidR="008E0E0D" w:rsidRDefault="005905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57145" cy="4548505"/>
            <wp:effectExtent l="19050" t="19050" r="33655" b="234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548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E0D" w:rsidRDefault="00590530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 xml:space="preserve">5 </w:t>
      </w:r>
      <w:r>
        <w:rPr>
          <w:rFonts w:hint="eastAsia"/>
        </w:rPr>
        <w:t>听课任务示意图</w:t>
      </w:r>
    </w:p>
    <w:p w:rsidR="008E0E0D" w:rsidRDefault="008E0E0D"/>
    <w:p w:rsidR="008E0E0D" w:rsidRDefault="00590530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课表查询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可选择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开课单位查询（如图6），</w:t>
      </w:r>
      <w:r>
        <w:rPr>
          <w:rFonts w:ascii="仿宋_gb2312" w:eastAsia="仿宋_gb2312" w:hAnsi="仿宋_gb2312" w:cs="仿宋_gb2312" w:hint="eastAsia"/>
          <w:sz w:val="28"/>
          <w:szCs w:val="28"/>
        </w:rPr>
        <w:t>也可直接搜索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教师姓名</w:t>
      </w:r>
      <w:r>
        <w:rPr>
          <w:rFonts w:ascii="仿宋_gb2312" w:eastAsia="仿宋_gb2312" w:hAnsi="仿宋_gb2312" w:cs="仿宋_gb2312" w:hint="eastAsia"/>
          <w:sz w:val="28"/>
          <w:szCs w:val="28"/>
        </w:rPr>
        <w:t>或者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课程名称（如图7）。</w:t>
      </w:r>
    </w:p>
    <w:p w:rsidR="008E0E0D" w:rsidRDefault="005905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38730" cy="4515485"/>
            <wp:effectExtent l="19050" t="19050" r="33020" b="374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515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45715" cy="4527550"/>
            <wp:effectExtent l="19050" t="19050" r="26035" b="2540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4527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E0D" w:rsidRDefault="00590530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 xml:space="preserve">6 </w:t>
      </w:r>
      <w:r>
        <w:rPr>
          <w:rFonts w:hint="eastAsia"/>
        </w:rPr>
        <w:t>开课单位选择示意图</w:t>
      </w:r>
      <w:r>
        <w:rPr>
          <w:rFonts w:hint="eastAsia"/>
        </w:rPr>
        <w:t xml:space="preserve">                  </w:t>
      </w:r>
      <w:r>
        <w:rPr>
          <w:rFonts w:hint="eastAsia"/>
        </w:rPr>
        <w:t>图</w:t>
      </w:r>
      <w:r>
        <w:rPr>
          <w:rFonts w:hint="eastAsia"/>
        </w:rPr>
        <w:t xml:space="preserve">7 </w:t>
      </w:r>
      <w:r>
        <w:rPr>
          <w:rFonts w:hint="eastAsia"/>
        </w:rPr>
        <w:t>课程、教师查询示意图</w:t>
      </w:r>
    </w:p>
    <w:p w:rsidR="008E0E0D" w:rsidRDefault="008E0E0D"/>
    <w:p w:rsidR="008E0E0D" w:rsidRDefault="00590530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评价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“评价”（如图8）。</w:t>
      </w:r>
    </w:p>
    <w:p w:rsidR="008E0E0D" w:rsidRDefault="00590530">
      <w:pPr>
        <w:ind w:firstLine="420"/>
        <w:jc w:val="left"/>
      </w:pPr>
      <w:r>
        <w:rPr>
          <w:rFonts w:ascii="仿宋_gb2312" w:eastAsia="仿宋_gb2312" w:hAnsi="仿宋_gb2312" w:cs="仿宋_gb2312" w:hint="eastAsia"/>
          <w:sz w:val="28"/>
          <w:szCs w:val="28"/>
        </w:rPr>
        <w:t>填写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评价问卷（如图9），注意：若不清楚出席人数，可填写图中对应的应到人数，迟到人数可记为0。</w:t>
      </w:r>
    </w:p>
    <w:p w:rsidR="008E0E0D" w:rsidRDefault="005905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401570" cy="4272915"/>
            <wp:effectExtent l="19050" t="19050" r="36830" b="3238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272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01570" cy="4271645"/>
            <wp:effectExtent l="19050" t="19050" r="36830" b="33655"/>
            <wp:docPr id="19" name="图片 19" descr="59270472179830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9270472179830993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2716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E0D" w:rsidRDefault="00590530">
      <w:pPr>
        <w:pStyle w:val="a3"/>
        <w:jc w:val="center"/>
        <w:rPr>
          <w:rFonts w:ascii="仿宋_gb2312" w:eastAsiaTheme="minorEastAsia" w:hAnsi="仿宋_gb2312" w:cs="仿宋_gb2312"/>
        </w:rPr>
      </w:pPr>
      <w:r>
        <w:t>图</w:t>
      </w:r>
      <w:r>
        <w:t xml:space="preserve"> </w:t>
      </w:r>
      <w:r>
        <w:rPr>
          <w:rFonts w:hint="eastAsia"/>
        </w:rPr>
        <w:t xml:space="preserve">8 </w:t>
      </w:r>
      <w:r>
        <w:rPr>
          <w:rFonts w:hint="eastAsia"/>
        </w:rPr>
        <w:t>点击“评价”示意图</w:t>
      </w:r>
      <w:r>
        <w:rPr>
          <w:rFonts w:hint="eastAsia"/>
        </w:rPr>
        <w:t xml:space="preserve">                 </w:t>
      </w:r>
      <w:r>
        <w:rPr>
          <w:rFonts w:hint="eastAsia"/>
        </w:rPr>
        <w:t>图</w:t>
      </w:r>
      <w:r>
        <w:rPr>
          <w:rFonts w:hint="eastAsia"/>
        </w:rPr>
        <w:t xml:space="preserve">9 </w:t>
      </w:r>
      <w:r>
        <w:rPr>
          <w:rFonts w:hint="eastAsia"/>
        </w:rPr>
        <w:t>评价问卷界面</w:t>
      </w:r>
      <w:r>
        <w:rPr>
          <w:rFonts w:hint="eastAsia"/>
        </w:rPr>
        <w:t xml:space="preserve">     .   </w:t>
      </w:r>
    </w:p>
    <w:p w:rsidR="008E0E0D" w:rsidRDefault="00590530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提交/暂时保存（如图10）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“提交”：</w:t>
      </w:r>
      <w:r>
        <w:rPr>
          <w:rFonts w:ascii="仿宋_gb2312" w:eastAsia="仿宋_gb2312" w:hAnsi="仿宋_gb2312" w:cs="仿宋_gb2312" w:hint="eastAsia"/>
          <w:sz w:val="28"/>
          <w:szCs w:val="28"/>
        </w:rPr>
        <w:t>将问卷提交到系统，提交后仅有一次可修改的机会。</w:t>
      </w: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“暂时保存”：</w:t>
      </w:r>
      <w:r>
        <w:rPr>
          <w:rFonts w:ascii="仿宋_gb2312" w:eastAsia="仿宋_gb2312" w:hAnsi="仿宋_gb2312" w:cs="仿宋_gb2312" w:hint="eastAsia"/>
          <w:sz w:val="28"/>
          <w:szCs w:val="28"/>
        </w:rPr>
        <w:t>暂时将问卷保存（可中途保存），仅为草稿，评价结果不计入系统。</w:t>
      </w:r>
    </w:p>
    <w:p w:rsidR="008E0E0D" w:rsidRDefault="008E0E0D">
      <w:pPr>
        <w:jc w:val="center"/>
      </w:pPr>
    </w:p>
    <w:p w:rsidR="008E0E0D" w:rsidRDefault="00590530">
      <w:pPr>
        <w:jc w:val="center"/>
        <w:rPr>
          <w:rFonts w:ascii="仿宋_gb2312" w:eastAsia="仿宋_gb2312" w:hAnsi="仿宋_gb2312" w:cs="仿宋_gb2312"/>
        </w:rPr>
      </w:pPr>
      <w:r>
        <w:rPr>
          <w:noProof/>
        </w:rPr>
        <w:lastRenderedPageBreak/>
        <w:drawing>
          <wp:inline distT="0" distB="0" distL="114300" distR="114300">
            <wp:extent cx="2923540" cy="5198745"/>
            <wp:effectExtent l="19050" t="19050" r="29210" b="2095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5198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E0D" w:rsidRDefault="00590530">
      <w:pPr>
        <w:pStyle w:val="a3"/>
        <w:jc w:val="center"/>
        <w:rPr>
          <w:rFonts w:ascii="仿宋_gb2312" w:eastAsia="仿宋_gb2312" w:hAnsi="仿宋_gb2312" w:cs="仿宋_gb2312"/>
        </w:rPr>
      </w:pPr>
      <w:r>
        <w:t>图</w:t>
      </w:r>
      <w:r>
        <w:t xml:space="preserve"> </w:t>
      </w:r>
      <w:r>
        <w:rPr>
          <w:rFonts w:hint="eastAsia"/>
        </w:rPr>
        <w:t xml:space="preserve">10 </w:t>
      </w:r>
      <w:r>
        <w:rPr>
          <w:rFonts w:hint="eastAsia"/>
        </w:rPr>
        <w:t>提交</w:t>
      </w:r>
      <w:r>
        <w:rPr>
          <w:rFonts w:hint="eastAsia"/>
        </w:rPr>
        <w:t>/</w:t>
      </w:r>
      <w:r>
        <w:rPr>
          <w:rFonts w:hint="eastAsia"/>
        </w:rPr>
        <w:t>暂时保存界面</w:t>
      </w:r>
    </w:p>
    <w:p w:rsidR="008E0E0D" w:rsidRDefault="008E0E0D">
      <w:pPr>
        <w:rPr>
          <w:rFonts w:ascii="仿宋_gb2312" w:eastAsia="仿宋_gb2312" w:hAnsi="仿宋_gb2312" w:cs="仿宋_gb2312"/>
        </w:rPr>
      </w:pPr>
    </w:p>
    <w:p w:rsidR="008E0E0D" w:rsidRDefault="00590530">
      <w:pPr>
        <w:ind w:firstLine="42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温馨提示：</w:t>
      </w:r>
      <w:r>
        <w:rPr>
          <w:rFonts w:ascii="仿宋_gb2312" w:eastAsia="仿宋_gb2312" w:hAnsi="仿宋_gb2312" w:cs="仿宋_gb2312" w:hint="eastAsia"/>
          <w:sz w:val="28"/>
          <w:szCs w:val="28"/>
        </w:rPr>
        <w:t>若在系统使用过程中遇到问题，可联系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教评中心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陈少琼解决，短号：696494。</w:t>
      </w:r>
    </w:p>
    <w:p w:rsidR="008E0E0D" w:rsidRDefault="008E0E0D">
      <w:pPr>
        <w:rPr>
          <w:rFonts w:ascii="仿宋_gb2312" w:eastAsia="仿宋_gb2312" w:hAnsi="仿宋_gb2312" w:cs="仿宋_gb2312"/>
        </w:rPr>
      </w:pPr>
    </w:p>
    <w:p w:rsidR="008E0E0D" w:rsidRDefault="008E0E0D">
      <w:pPr>
        <w:rPr>
          <w:rFonts w:ascii="仿宋_gb2312" w:eastAsia="仿宋_gb2312" w:hAnsi="仿宋_gb2312" w:cs="仿宋_gb2312"/>
        </w:rPr>
      </w:pPr>
    </w:p>
    <w:sectPr w:rsidR="008E0E0D" w:rsidSect="00036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9A7" w:rsidRDefault="004D69A7" w:rsidP="00534C44">
      <w:r>
        <w:separator/>
      </w:r>
    </w:p>
  </w:endnote>
  <w:endnote w:type="continuationSeparator" w:id="0">
    <w:p w:rsidR="004D69A7" w:rsidRDefault="004D69A7" w:rsidP="00534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9A7" w:rsidRDefault="004D69A7" w:rsidP="00534C44">
      <w:r>
        <w:separator/>
      </w:r>
    </w:p>
  </w:footnote>
  <w:footnote w:type="continuationSeparator" w:id="0">
    <w:p w:rsidR="004D69A7" w:rsidRDefault="004D69A7" w:rsidP="00534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80113"/>
    <w:multiLevelType w:val="singleLevel"/>
    <w:tmpl w:val="55380113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6872"/>
    <w:rsid w:val="000364DB"/>
    <w:rsid w:val="001106D2"/>
    <w:rsid w:val="002A1275"/>
    <w:rsid w:val="004D69A7"/>
    <w:rsid w:val="00534C44"/>
    <w:rsid w:val="00590530"/>
    <w:rsid w:val="005F6872"/>
    <w:rsid w:val="007316D6"/>
    <w:rsid w:val="008E0E0D"/>
    <w:rsid w:val="00936281"/>
    <w:rsid w:val="00987FA7"/>
    <w:rsid w:val="009B1818"/>
    <w:rsid w:val="00AA6234"/>
    <w:rsid w:val="00B07586"/>
    <w:rsid w:val="00C07A59"/>
    <w:rsid w:val="00D03333"/>
    <w:rsid w:val="00D11E48"/>
    <w:rsid w:val="00D75B6C"/>
    <w:rsid w:val="00E92838"/>
    <w:rsid w:val="00FD6B4B"/>
    <w:rsid w:val="2026226B"/>
    <w:rsid w:val="3CF74E32"/>
    <w:rsid w:val="48D35A61"/>
    <w:rsid w:val="6BA80657"/>
    <w:rsid w:val="6FF1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4D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0364DB"/>
    <w:rPr>
      <w:rFonts w:ascii="Arial" w:eastAsia="黑体" w:hAnsi="Arial"/>
      <w:sz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0364D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64D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34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34C4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34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34C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34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34C4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34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34C4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曹梦霞</dc:creator>
  <cp:lastModifiedBy>陈想平</cp:lastModifiedBy>
  <cp:revision>8</cp:revision>
  <dcterms:created xsi:type="dcterms:W3CDTF">2020-01-03T01:41:00Z</dcterms:created>
  <dcterms:modified xsi:type="dcterms:W3CDTF">2020-05-11T08:54:00Z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